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24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Lengua Castellana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Primero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el 17 de enero, en el horario de 8:00am a 12:00pm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mi relación con el otro me permite construir sentidos posibles, en situaciones comunicativas concretas de socialización y significación de mis ideas?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¿Es la lectura y la escritura un medio para comprender a los otros y hacerme comprender de ellos?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¿La relación entre escribir y leer de forma unificada en la enseñanza, puede lograr un aprendizaje más significativo?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desarrollar en el estudiante la motivación desde el mundo de la lectura y escritura?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se pueden integrar la lectura y la escritura en actividades interactivas y lúdicas que favorezcan un aprendizaje significativo?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 el cuento de Hansel y Gretel en el siguiente enlace: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https://www.youtube.com/watch?v=JZGPUgpdK8o.              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Luego, identifica y dibuja los personajes principales y secundarios.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64"/>
        <w:tblGridChange w:id="0">
          <w:tblGrid>
            <w:gridCol w:w="9964"/>
          </w:tblGrid>
        </w:tblGridChange>
      </w:tblGrid>
      <w:tr>
        <w:trPr>
          <w:cantSplit w:val="0"/>
          <w:trHeight w:val="5343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256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Principales</w:t>
            </w:r>
          </w:p>
        </w:tc>
      </w:tr>
      <w:tr>
        <w:trPr>
          <w:cantSplit w:val="0"/>
          <w:trHeight w:val="566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line="256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Secundarios</w:t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Observa la fábula “La cigarra y la hormiga” en el siguiente enlace 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https://www.youtube.com/watch?v=H-32pOjheRs&amp;t=212s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Luego, dibuja tres imágenes que representen el inicio, nudo y desenlace. ¡No olvides colorear tus dibujos! Por último, escribe la moraleja.</w:t>
      </w:r>
    </w:p>
    <w:tbl>
      <w:tblPr>
        <w:tblStyle w:val="Table2"/>
        <w:tblW w:w="996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64"/>
        <w:tblGridChange w:id="0">
          <w:tblGrid>
            <w:gridCol w:w="99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Inicio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Nudo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Desenlace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Moraleja 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38101</wp:posOffset>
                      </wp:positionH>
                      <wp:positionV relativeFrom="paragraph">
                        <wp:posOffset>101600</wp:posOffset>
                      </wp:positionV>
                      <wp:extent cx="6086475" cy="38100"/>
                      <wp:effectExtent b="0" l="0" r="0" t="0"/>
                      <wp:wrapNone/>
                      <wp:docPr id="24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2307525" y="3765713"/>
                                <a:ext cx="6076950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38101</wp:posOffset>
                      </wp:positionH>
                      <wp:positionV relativeFrom="paragraph">
                        <wp:posOffset>101600</wp:posOffset>
                      </wp:positionV>
                      <wp:extent cx="6086475" cy="38100"/>
                      <wp:effectExtent b="0" l="0" r="0" t="0"/>
                      <wp:wrapNone/>
                      <wp:docPr id="241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86475" cy="38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88900</wp:posOffset>
                      </wp:positionV>
                      <wp:extent cx="6048375" cy="57150"/>
                      <wp:effectExtent b="0" l="0" r="0" t="0"/>
                      <wp:wrapNone/>
                      <wp:docPr id="239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2326575" y="3756188"/>
                                <a:ext cx="6038850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88900</wp:posOffset>
                      </wp:positionV>
                      <wp:extent cx="6048375" cy="57150"/>
                      <wp:effectExtent b="0" l="0" r="0" t="0"/>
                      <wp:wrapNone/>
                      <wp:docPr id="239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48375" cy="571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114300</wp:posOffset>
                      </wp:positionV>
                      <wp:extent cx="9525" cy="12700"/>
                      <wp:effectExtent b="0" l="0" r="0" t="0"/>
                      <wp:wrapNone/>
                      <wp:docPr id="236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2374200" y="3775238"/>
                                <a:ext cx="59436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114300</wp:posOffset>
                      </wp:positionV>
                      <wp:extent cx="9525" cy="12700"/>
                      <wp:effectExtent b="0" l="0" r="0" t="0"/>
                      <wp:wrapNone/>
                      <wp:docPr id="236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line="256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Une con una línea cada letra minúscula con su letra mayúscula.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¡Puedes usar diferentes colores!</w:t>
      </w:r>
    </w:p>
    <w:p w:rsidR="00000000" w:rsidDel="00000000" w:rsidP="00000000" w:rsidRDefault="00000000" w:rsidRPr="00000000" w14:paraId="0000005C">
      <w:pPr>
        <w:spacing w:line="256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78.0" w:type="dxa"/>
        <w:jc w:val="center"/>
        <w:tblLayout w:type="fixed"/>
        <w:tblLook w:val="0400"/>
      </w:tblPr>
      <w:tblGrid>
        <w:gridCol w:w="4489"/>
        <w:gridCol w:w="4489"/>
        <w:tblGridChange w:id="0">
          <w:tblGrid>
            <w:gridCol w:w="4489"/>
            <w:gridCol w:w="448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U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line="256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                                  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q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-380999</wp:posOffset>
                      </wp:positionV>
                      <wp:extent cx="2628900" cy="466725"/>
                      <wp:effectExtent b="0" l="0" r="0" t="0"/>
                      <wp:wrapNone/>
                      <wp:docPr id="23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036313" y="3551400"/>
                                <a:ext cx="2619375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-380999</wp:posOffset>
                      </wp:positionV>
                      <wp:extent cx="2628900" cy="466725"/>
                      <wp:effectExtent b="0" l="0" r="0" t="0"/>
                      <wp:wrapNone/>
                      <wp:docPr id="231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28900" cy="4667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Q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</w:t>
            </w:r>
          </w:p>
          <w:p w:rsidR="00000000" w:rsidDel="00000000" w:rsidP="00000000" w:rsidRDefault="00000000" w:rsidRPr="00000000" w14:paraId="0000006D">
            <w:pPr>
              <w:spacing w:after="0"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5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Escribe las siguientes palabras en minúsculas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60.0" w:type="dxa"/>
        <w:jc w:val="left"/>
        <w:tblInd w:w="7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11"/>
        <w:gridCol w:w="4549"/>
        <w:tblGridChange w:id="0">
          <w:tblGrid>
            <w:gridCol w:w="4711"/>
            <w:gridCol w:w="454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ZAPATO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MARIPOSA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FOCO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HOJA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KOALA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Escribe el sinónimo de cada palabra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198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11"/>
        <w:gridCol w:w="5387"/>
        <w:tblGridChange w:id="0">
          <w:tblGrid>
            <w:gridCol w:w="3811"/>
            <w:gridCol w:w="5387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Palabra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Sinónimo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Alegre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Bonito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Alto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Mirar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Dibuja el antónimo para las siguientes palabras: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60.0" w:type="dxa"/>
        <w:jc w:val="left"/>
        <w:tblInd w:w="7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9"/>
        <w:gridCol w:w="3260"/>
        <w:gridCol w:w="2881"/>
        <w:tblGridChange w:id="0">
          <w:tblGrid>
            <w:gridCol w:w="3119"/>
            <w:gridCol w:w="3260"/>
            <w:gridCol w:w="2881"/>
          </w:tblGrid>
        </w:tblGridChange>
      </w:tblGrid>
      <w:tr>
        <w:trPr>
          <w:cantSplit w:val="0"/>
          <w:trHeight w:val="1984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Triste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Gordo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Día</w:t>
            </w:r>
          </w:p>
        </w:tc>
      </w:tr>
    </w:tbl>
    <w:p w:rsidR="00000000" w:rsidDel="00000000" w:rsidP="00000000" w:rsidRDefault="00000000" w:rsidRPr="00000000" w14:paraId="00000094">
      <w:pPr>
        <w:spacing w:after="0"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Lee cada palabra y marca con una rayita cada vez que escuches un sonido. Al final, cuenta las separaciones que realizaste para saber y escribir cuántas sílabas tiene la palabra.</w:t>
      </w:r>
    </w:p>
    <w:p w:rsidR="00000000" w:rsidDel="00000000" w:rsidP="00000000" w:rsidRDefault="00000000" w:rsidRPr="00000000" w14:paraId="0000009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60.0" w:type="dxa"/>
        <w:jc w:val="left"/>
        <w:tblInd w:w="7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17"/>
        <w:gridCol w:w="3321"/>
        <w:gridCol w:w="3322"/>
        <w:tblGridChange w:id="0">
          <w:tblGrid>
            <w:gridCol w:w="2617"/>
            <w:gridCol w:w="3321"/>
            <w:gridCol w:w="33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jc w:val="both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Palabras</w:t>
            </w:r>
          </w:p>
          <w:p w:rsidR="00000000" w:rsidDel="00000000" w:rsidP="00000000" w:rsidRDefault="00000000" w:rsidRPr="00000000" w14:paraId="00000099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Separación en sílabas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both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Número de silabas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Mesa</w:t>
            </w:r>
          </w:p>
          <w:p w:rsidR="00000000" w:rsidDel="00000000" w:rsidP="00000000" w:rsidRDefault="00000000" w:rsidRPr="00000000" w14:paraId="0000009D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me-sa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Mariposa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pez</w:t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mañana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gato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Observa cada dibujo y escribe el nombre.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1352774" cy="1295615"/>
            <wp:effectExtent b="0" l="0" r="0" t="0"/>
            <wp:docPr descr="http://sorpresadeclara.es/tienda/img/p/2302-2571-large.jpg" id="246" name="image2.jpg"/>
            <a:graphic>
              <a:graphicData uri="http://schemas.openxmlformats.org/drawingml/2006/picture">
                <pic:pic>
                  <pic:nvPicPr>
                    <pic:cNvPr descr="http://sorpresadeclara.es/tienda/img/p/2302-2571-large.jpg" id="0" name="image2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2774" cy="12956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596900</wp:posOffset>
                </wp:positionV>
                <wp:extent cx="9525" cy="38100"/>
                <wp:effectExtent b="0" l="0" r="0" t="0"/>
                <wp:wrapNone/>
                <wp:docPr id="24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469700" y="3775238"/>
                          <a:ext cx="1752600" cy="9525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596900</wp:posOffset>
                </wp:positionV>
                <wp:extent cx="9525" cy="38100"/>
                <wp:effectExtent b="0" l="0" r="0" t="0"/>
                <wp:wrapNone/>
                <wp:docPr id="242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711200</wp:posOffset>
                </wp:positionV>
                <wp:extent cx="9525" cy="38100"/>
                <wp:effectExtent b="0" l="0" r="0" t="0"/>
                <wp:wrapNone/>
                <wp:docPr id="235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469700" y="3775238"/>
                          <a:ext cx="1752600" cy="9525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711200</wp:posOffset>
                </wp:positionV>
                <wp:extent cx="9525" cy="38100"/>
                <wp:effectExtent b="0" l="0" r="0" t="0"/>
                <wp:wrapNone/>
                <wp:docPr id="235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457200</wp:posOffset>
            </wp:positionH>
            <wp:positionV relativeFrom="margin">
              <wp:posOffset>7826214</wp:posOffset>
            </wp:positionV>
            <wp:extent cx="1443355" cy="605155"/>
            <wp:effectExtent b="0" l="0" r="0" t="0"/>
            <wp:wrapSquare wrapText="bothSides" distB="0" distT="0" distL="114300" distR="114300"/>
            <wp:docPr id="24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6051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457200</wp:posOffset>
            </wp:positionH>
            <wp:positionV relativeFrom="margin">
              <wp:posOffset>320601</wp:posOffset>
            </wp:positionV>
            <wp:extent cx="1289685" cy="1345758"/>
            <wp:effectExtent b="0" l="0" r="0" t="0"/>
            <wp:wrapSquare wrapText="bothSides" distB="0" distT="0" distL="114300" distR="114300"/>
            <wp:docPr id="24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13457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476250</wp:posOffset>
            </wp:positionH>
            <wp:positionV relativeFrom="paragraph">
              <wp:posOffset>247650</wp:posOffset>
            </wp:positionV>
            <wp:extent cx="1495425" cy="1164570"/>
            <wp:effectExtent b="0" l="0" r="0" t="0"/>
            <wp:wrapNone/>
            <wp:docPr id="24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645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9525" cy="38100"/>
                <wp:effectExtent b="0" l="0" r="0" t="0"/>
                <wp:wrapNone/>
                <wp:docPr id="234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469700" y="3775238"/>
                          <a:ext cx="1752600" cy="9525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9525" cy="38100"/>
                <wp:effectExtent b="0" l="0" r="0" t="0"/>
                <wp:wrapNone/>
                <wp:docPr id="234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CA">
      <w:pP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2133600</wp:posOffset>
                </wp:positionH>
                <wp:positionV relativeFrom="paragraph">
                  <wp:posOffset>101600</wp:posOffset>
                </wp:positionV>
                <wp:extent cx="9525" cy="38100"/>
                <wp:effectExtent b="0" l="0" r="0" t="0"/>
                <wp:wrapNone/>
                <wp:docPr id="23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469700" y="3775238"/>
                          <a:ext cx="1752600" cy="9525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2133600</wp:posOffset>
                </wp:positionH>
                <wp:positionV relativeFrom="paragraph">
                  <wp:posOffset>101600</wp:posOffset>
                </wp:positionV>
                <wp:extent cx="9525" cy="38100"/>
                <wp:effectExtent b="0" l="0" r="0" t="0"/>
                <wp:wrapNone/>
                <wp:docPr id="238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24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inline distB="0" distT="0" distL="0" distR="0">
            <wp:extent cx="1666875" cy="1211017"/>
            <wp:effectExtent b="0" l="0" r="0" t="0"/>
            <wp:docPr descr="Niños de karate Vector de stock #82302266 de ©redrockerz99" id="247" name="image4.jpg"/>
            <a:graphic>
              <a:graphicData uri="http://schemas.openxmlformats.org/drawingml/2006/picture">
                <pic:pic>
                  <pic:nvPicPr>
                    <pic:cNvPr descr="Niños de karate Vector de stock #82302266 de ©redrockerz99" id="0" name="image4.jp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110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812800</wp:posOffset>
                </wp:positionV>
                <wp:extent cx="9525" cy="38100"/>
                <wp:effectExtent b="0" l="0" r="0" t="0"/>
                <wp:wrapNone/>
                <wp:docPr id="23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469700" y="3775238"/>
                          <a:ext cx="1752600" cy="9525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812800</wp:posOffset>
                </wp:positionV>
                <wp:extent cx="9525" cy="38100"/>
                <wp:effectExtent b="0" l="0" r="0" t="0"/>
                <wp:wrapNone/>
                <wp:docPr id="23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4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Lee las siguientes palabras y realiza el dibujo.     </w:t>
      </w:r>
    </w:p>
    <w:p w:rsidR="00000000" w:rsidDel="00000000" w:rsidP="00000000" w:rsidRDefault="00000000" w:rsidRPr="00000000" w14:paraId="000000D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260.0" w:type="dxa"/>
        <w:jc w:val="left"/>
        <w:tblInd w:w="7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78"/>
        <w:gridCol w:w="4982"/>
        <w:tblGridChange w:id="0">
          <w:tblGrid>
            <w:gridCol w:w="4278"/>
            <w:gridCol w:w="4982"/>
          </w:tblGrid>
        </w:tblGridChange>
      </w:tblGrid>
      <w:tr>
        <w:trPr>
          <w:cantSplit w:val="0"/>
          <w:trHeight w:val="1342" w:hRule="atLeast"/>
          <w:tblHeader w:val="0"/>
        </w:trPr>
        <w:tc>
          <w:tcPr/>
          <w:p w:rsidR="00000000" w:rsidDel="00000000" w:rsidP="00000000" w:rsidRDefault="00000000" w:rsidRPr="00000000" w14:paraId="000000D9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Zapato</w:t>
            </w:r>
          </w:p>
          <w:p w:rsidR="00000000" w:rsidDel="00000000" w:rsidP="00000000" w:rsidRDefault="00000000" w:rsidRPr="00000000" w14:paraId="000000DA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8" w:hRule="atLeast"/>
          <w:tblHeader w:val="0"/>
        </w:trPr>
        <w:tc>
          <w:tcPr/>
          <w:p w:rsidR="00000000" w:rsidDel="00000000" w:rsidP="00000000" w:rsidRDefault="00000000" w:rsidRPr="00000000" w14:paraId="000000DF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Conejo</w:t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9" w:hRule="atLeast"/>
          <w:tblHeader w:val="0"/>
        </w:trPr>
        <w:tc>
          <w:tcPr/>
          <w:p w:rsidR="00000000" w:rsidDel="00000000" w:rsidP="00000000" w:rsidRDefault="00000000" w:rsidRPr="00000000" w14:paraId="000000E5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Muñeca</w:t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4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Vaso</w:t>
            </w:r>
          </w:p>
          <w:p w:rsidR="00000000" w:rsidDel="00000000" w:rsidP="00000000" w:rsidRDefault="00000000" w:rsidRPr="00000000" w14:paraId="000000EC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0" w:hRule="atLeast"/>
          <w:tblHeader w:val="0"/>
        </w:trPr>
        <w:tc>
          <w:tcPr/>
          <w:p w:rsidR="00000000" w:rsidDel="00000000" w:rsidP="00000000" w:rsidRDefault="00000000" w:rsidRPr="00000000" w14:paraId="000000F1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Rayo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jc w:val="both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Comprensión lectora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Lee el cuento y responde las preguntas.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periquito Piolín</w:t>
      </w:r>
    </w:p>
    <w:p w:rsidR="00000000" w:rsidDel="00000000" w:rsidP="00000000" w:rsidRDefault="00000000" w:rsidRPr="00000000" w14:paraId="000000FE">
      <w:pPr>
        <w:spacing w:after="0" w:line="24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José tenía un periquito llamado Piolín. Un día José se dio cuenta de que Piolín estaba temblando y se veía muy apagado. Su mamá le dijo que tenía frío.</w:t>
      </w:r>
    </w:p>
    <w:p w:rsidR="00000000" w:rsidDel="00000000" w:rsidP="00000000" w:rsidRDefault="00000000" w:rsidRPr="00000000" w14:paraId="00000100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Piolín era un animal tropical y necesitaba calor y luz para estar bien. José estaba preocupado por su periquito y decidió buscar, junto a su mamá, una solución para ayudarlo buscando en internet. Encontró consejos muy útiles, primero compraron una lámpara de luz caliente para poner en la jaula de Piolín. Segundo, le dieron a Piolín más alimentos ricos en vitaminas y proteínas para ayudarlo a mantenerse caliente. </w:t>
      </w:r>
    </w:p>
    <w:p w:rsidR="00000000" w:rsidDel="00000000" w:rsidP="00000000" w:rsidRDefault="00000000" w:rsidRPr="00000000" w14:paraId="0000010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Piolín comenzó a sentirse mejor poco a poco, y pronto volvió a ser alegre. José se puso muy contento.</w:t>
      </w:r>
    </w:p>
    <w:p w:rsidR="00000000" w:rsidDel="00000000" w:rsidP="00000000" w:rsidRDefault="00000000" w:rsidRPr="00000000" w14:paraId="00000102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Aprendió que cuidar a los animales es una responsabilidad importante y que hay que hacerlo con amor y atención.</w:t>
      </w:r>
    </w:p>
    <w:p w:rsidR="00000000" w:rsidDel="00000000" w:rsidP="00000000" w:rsidRDefault="00000000" w:rsidRPr="00000000" w14:paraId="00000103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le pasaba al periquito de José?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</wp:posOffset>
                </wp:positionH>
                <wp:positionV relativeFrom="paragraph">
                  <wp:posOffset>38100</wp:posOffset>
                </wp:positionV>
                <wp:extent cx="5535681" cy="29403"/>
                <wp:effectExtent b="0" l="0" r="0" t="0"/>
                <wp:wrapNone/>
                <wp:docPr id="237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582922" y="3770061"/>
                          <a:ext cx="5526156" cy="1987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</wp:posOffset>
                </wp:positionH>
                <wp:positionV relativeFrom="paragraph">
                  <wp:posOffset>38100</wp:posOffset>
                </wp:positionV>
                <wp:extent cx="5535681" cy="29403"/>
                <wp:effectExtent b="0" l="0" r="0" t="0"/>
                <wp:wrapNone/>
                <wp:docPr id="23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35681" cy="2940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38100</wp:posOffset>
                </wp:positionV>
                <wp:extent cx="5505864" cy="49282"/>
                <wp:effectExtent b="0" l="0" r="0" t="0"/>
                <wp:wrapNone/>
                <wp:docPr id="23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597831" y="3760122"/>
                          <a:ext cx="5496339" cy="39757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38100</wp:posOffset>
                </wp:positionV>
                <wp:extent cx="5505864" cy="49282"/>
                <wp:effectExtent b="0" l="0" r="0" t="0"/>
                <wp:wrapNone/>
                <wp:docPr id="233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05864" cy="4928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¿Dónde encontraron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cómo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ayudarle?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63500</wp:posOffset>
                </wp:positionV>
                <wp:extent cx="5604841" cy="38928"/>
                <wp:effectExtent b="0" l="0" r="0" t="0"/>
                <wp:wrapNone/>
                <wp:docPr id="240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548342" y="3765299"/>
                          <a:ext cx="5595316" cy="29403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63500</wp:posOffset>
                </wp:positionV>
                <wp:extent cx="5604841" cy="38928"/>
                <wp:effectExtent b="0" l="0" r="0" t="0"/>
                <wp:wrapNone/>
                <wp:docPr id="240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4841" cy="389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le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ayudó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Piolín a sentirse mejor?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 ________________________________________________________________________________________</w:t>
      </w:r>
    </w:p>
    <w:p w:rsidR="00000000" w:rsidDel="00000000" w:rsidP="00000000" w:rsidRDefault="00000000" w:rsidRPr="00000000" w14:paraId="00000112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lección aprendió José?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color="000000" w:space="1" w:sz="12" w:val="single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color="000000" w:space="1" w:sz="12" w:val="single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con caligrafía legible.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taller debe ser resuelto en su totalidad y debe entregarse en hojas de block tamaño carta.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lápiz, borrador, colores, etc.)</w:t>
      </w:r>
    </w:p>
    <w:p w:rsidR="00000000" w:rsidDel="00000000" w:rsidP="00000000" w:rsidRDefault="00000000" w:rsidRPr="00000000" w14:paraId="0000012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os siguientes enlaces o “links” le pueden ser útiles en el desarrollo de esta nivelación académica.</w:t>
      </w:r>
    </w:p>
    <w:p w:rsidR="00000000" w:rsidDel="00000000" w:rsidP="00000000" w:rsidRDefault="00000000" w:rsidRPr="00000000" w14:paraId="000001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El cuento: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DiverTicDos [@DiverTicDos]. (Dakota del Norte). El cuento y sus partes para niños. YouTube. Recuperado el 15 de noviembre de 2024 de https://www.youtube.com/watch?v=LiJG7LdO1mA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La fábula: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 Aprendices, E. [@EscueladeAprendices]. (nd-b). La fábula y sus características. YouTube. Obtenido el 15 de noviembre de 2024 de https://www.youtube.com/watch?v=LvRgOAiYxzo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Mayúsculas y minúsculas: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Happy Learning Español [@HappyLearningES]. (n.d.-b). LAS MAYÚSCULAS | Videos Educativos para Niños. Youtube. Retrieved November 15, 2024, from https://www.youtube.com/watch?v=52uXCBYHwBg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Sinónimos y antónimos: </w:t>
      </w: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Happy Learning Español [@HappyLearningES]. (n.d.-d). LOS SINÓNIMOS Y LOS ANTÓNIMOS vídeos educativos para niños. Youtube. Retrieved November 15, 2024, from https://www.youtube.com/watch?v=148UXakrNpA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La sílaba: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Happy Learning Español [@HappyLearningES]. (n.d.-d).  Las Sílabas para niños . Videos Educativos para Niños. YouTube. Retrieved December 9, 2025, from </w:t>
      </w:r>
      <w:hyperlink r:id="rId27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https://www.youtube.com/watch?v=ccK3YZjInME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28" w:type="default"/>
      <w:footerReference r:id="rId29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A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9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8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table" w:styleId="Tablaconcuadrcula">
    <w:name w:val="Table Grid"/>
    <w:basedOn w:val="Tablanormal"/>
    <w:uiPriority w:val="39"/>
    <w:rsid w:val="00850DE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9B045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A124B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0.png"/><Relationship Id="rId22" Type="http://schemas.openxmlformats.org/officeDocument/2006/relationships/image" Target="media/image4.jpg"/><Relationship Id="rId21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H-32pOjheRs&amp;t=212s" TargetMode="External"/><Relationship Id="rId26" Type="http://schemas.openxmlformats.org/officeDocument/2006/relationships/image" Target="media/image16.png"/><Relationship Id="rId25" Type="http://schemas.openxmlformats.org/officeDocument/2006/relationships/image" Target="media/image9.png"/><Relationship Id="rId28" Type="http://schemas.openxmlformats.org/officeDocument/2006/relationships/header" Target="header1.xml"/><Relationship Id="rId27" Type="http://schemas.openxmlformats.org/officeDocument/2006/relationships/hyperlink" Target="https://www.youtube.com/watch?v=ccK3YZjInM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footer" Target="footer1.xml"/><Relationship Id="rId7" Type="http://schemas.openxmlformats.org/officeDocument/2006/relationships/image" Target="media/image3.png"/><Relationship Id="rId8" Type="http://schemas.openxmlformats.org/officeDocument/2006/relationships/hyperlink" Target="https://www.youtube.com/watch?v=JZGPUgpdK8o.%20%20%20%20%20%20%20%20%20%20%20%20%20%20%20" TargetMode="External"/><Relationship Id="rId11" Type="http://schemas.openxmlformats.org/officeDocument/2006/relationships/image" Target="media/image15.png"/><Relationship Id="rId10" Type="http://schemas.openxmlformats.org/officeDocument/2006/relationships/image" Target="media/image17.png"/><Relationship Id="rId13" Type="http://schemas.openxmlformats.org/officeDocument/2006/relationships/image" Target="media/image7.png"/><Relationship Id="rId12" Type="http://schemas.openxmlformats.org/officeDocument/2006/relationships/image" Target="media/image12.png"/><Relationship Id="rId15" Type="http://schemas.openxmlformats.org/officeDocument/2006/relationships/image" Target="media/image18.png"/><Relationship Id="rId14" Type="http://schemas.openxmlformats.org/officeDocument/2006/relationships/image" Target="media/image2.jpg"/><Relationship Id="rId17" Type="http://schemas.openxmlformats.org/officeDocument/2006/relationships/image" Target="media/image1.png"/><Relationship Id="rId16" Type="http://schemas.openxmlformats.org/officeDocument/2006/relationships/image" Target="media/image11.png"/><Relationship Id="rId19" Type="http://schemas.openxmlformats.org/officeDocument/2006/relationships/image" Target="media/image6.png"/><Relationship Id="rId1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hC5d2Ovgdv3KXIbeaC6DMaglVA==">CgMxLjAaIAoBMBIbChkIB0IVCgxBcmlhbCBOYXJyb3cSBUFyaWFsMgloLjMwajB6bGw4AHIhMThWTTl1dHc3dF9sM0NnTUVpd2ZVNzRDa2JLczJGWmF5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2024-11-05T18:12:00Z</dcterms:created>
  <dc:creator>USUARIO</dc:creator>
</cp:coreProperties>
</file>