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PROCESO NIVELATORIO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Área: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Tecnología e informática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 7°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Los estudiantes que al finalizar el año lectivo hayan obtenido valoración de desempeño bajo en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 Generales: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Presentación: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taller debe presentarse digital en una USB completamente diligenciado y ser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sustentado el viernes  </w:t>
      </w: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u w:val="single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7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 de enero de 202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5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a las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8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:00 am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me puedo apropiar de servicios en la nube y acceder a diferentes recursos para desarrollar competencias digitales y conocimientos en otros aspectos importantes y de manera segura?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puedo mejorar mi interacción con la web favoreciendo la seguridad y la calidad de la información utilizada para proyectos académicos?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utilizar las tecnologías de la información y comunicación para apoyar proyectos de emprendimiento social?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¿De qué manera la realidad virtual aporta al aprendizaje significativo y como puedo aplicar sus diferentes tecnologías?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importancia de la programación para el desarrollo tecnológico y cómo puede ayudar a potenciar mi pensamiento lógico?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desarrollo de las siguientes actividades se debe presentar en un documento de texto, estructurado bajo normas APA: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Realiza un mentecato (mapa mental – conceptual) en el que expliques el origen, la diferencia y relación, el impacto social y personal, los avances de la tecnología e informática.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Diseña, consulta y completa el siguiente esquema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578315" cy="1933909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78315" cy="193390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Realiza una línea del tiempo en el que se exponga la evolución de la web (1.0 – 2.0 – 3.0 – 4.0 – 5.0)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qué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es el panel de control y explica sus principales recursos con sus respectivas funciones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qué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son las tecnologías sostenibles y presenta 5 ejemplos con sus ventajas y desventajas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Consulta sobre un proyecto de emprendimiento, y realiza los siguientes puntos: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Nombre de la empresa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Historia de Origen de la Empresa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Logotipo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Misión y Visión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Slogan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qué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es la realidad aumentada y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cómo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ha impactado positiva y negativamente a la humanidad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qué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es la realidad virtual y sus tipos, luego explica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qué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beneficios trae para el desarrollo humano actual.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Realiza un algoritmo cualitativo de la vida cotidiana que utilice bucles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Selecciona la figura de la derecha (columna 1 a 5) que corresponda al cuadro con el signo de interrogación y que completa la secuencia: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-2" w:firstLine="0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/>
        <w:drawing>
          <wp:inline distB="0" distT="0" distL="0" distR="0">
            <wp:extent cx="4314599" cy="2595501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20292" l="51434" r="10066" t="38517"/>
                    <a:stretch>
                      <a:fillRect/>
                    </a:stretch>
                  </pic:blipFill>
                  <pic:spPr>
                    <a:xfrm>
                      <a:off x="0" y="0"/>
                      <a:ext cx="4314599" cy="25955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0" w:hanging="2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-95249</wp:posOffset>
          </wp:positionH>
          <wp:positionV relativeFrom="paragraph">
            <wp:posOffset>-85724</wp:posOffset>
          </wp:positionV>
          <wp:extent cx="1200785" cy="49403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0785" cy="49403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58" w:hanging="360"/>
      </w:pPr>
      <w:rPr/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107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1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3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5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7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9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1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3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s-CO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 w:val="es-CO"/>
    </w:rPr>
  </w:style>
  <w:style w:type="paragraph" w:styleId="Prrafodelista">
    <w:name w:val="List Paragraph"/>
    <w:basedOn w:val="Normal"/>
    <w:pPr>
      <w:ind w:left="720"/>
      <w:contextualSpacing w:val="1"/>
    </w:p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9B561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 w:val="1"/>
    <w:rsid w:val="0062790F"/>
    <w:rPr>
      <w:color w:val="0000ff" w:themeColor="hyperlink"/>
      <w:u w:val="single"/>
    </w:rPr>
  </w:style>
  <w:style w:type="character" w:styleId="nfasissutil">
    <w:name w:val="Subtle Emphasis"/>
    <w:basedOn w:val="Fuentedeprrafopredeter"/>
    <w:uiPriority w:val="19"/>
    <w:qFormat w:val="1"/>
    <w:rsid w:val="00B53007"/>
    <w:rPr>
      <w:i w:val="1"/>
      <w:iCs w:val="1"/>
      <w:color w:val="404040" w:themeColor="text1" w:themeTint="0000BF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Uv5Q6DrtzrT0MBO9JHbg282rvw==">CgMxLjAyCGguZ2pkZ3hzOAByITFCc3pnTWppWURfWlJ0Nmx3bGpEaTM1djItNFlvdm9fcw==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2023-10-31T17:21:00Z</dcterms:created>
  <dc:creator>ORLANDO OROZCO</dc:creator>
</cp:coreProperties>
</file>