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74C95" w14:textId="560EA9EE" w:rsidR="0017607C" w:rsidRPr="009C66C3" w:rsidRDefault="009C66C3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161AA12" wp14:editId="0E9033AB">
            <wp:simplePos x="0" y="0"/>
            <wp:positionH relativeFrom="margin">
              <wp:posOffset>4724400</wp:posOffset>
            </wp:positionH>
            <wp:positionV relativeFrom="paragraph">
              <wp:posOffset>-726440</wp:posOffset>
            </wp:positionV>
            <wp:extent cx="1296035" cy="726440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284E" w:rsidRPr="009C66C3">
        <w:rPr>
          <w:rFonts w:ascii="Arial Narrow" w:hAnsi="Arial Narrow"/>
          <w:b/>
          <w:lang w:val="en-US"/>
        </w:rPr>
        <w:t>COMPLEMENTARY SUPPORT PLAN</w:t>
      </w:r>
      <w:r>
        <w:rPr>
          <w:rFonts w:ascii="Arial Narrow" w:hAnsi="Arial Narrow"/>
          <w:b/>
          <w:lang w:val="en-US"/>
        </w:rPr>
        <w:t xml:space="preserve">        </w:t>
      </w:r>
    </w:p>
    <w:p w14:paraId="7741B463" w14:textId="77777777" w:rsidR="00606518" w:rsidRPr="009C66C3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  <w:lang w:val="en-US"/>
        </w:rPr>
      </w:pPr>
    </w:p>
    <w:p w14:paraId="2EB22603" w14:textId="067FBD3E" w:rsidR="0017607C" w:rsidRPr="009C66C3" w:rsidRDefault="00CE284E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9C66C3">
        <w:rPr>
          <w:rFonts w:ascii="Arial Narrow" w:hAnsi="Arial Narrow"/>
          <w:b/>
          <w:lang w:val="en-US"/>
        </w:rPr>
        <w:t>Subject</w:t>
      </w:r>
      <w:r w:rsidR="005E71E1" w:rsidRPr="009C66C3">
        <w:rPr>
          <w:rFonts w:ascii="Arial Narrow" w:hAnsi="Arial Narrow"/>
          <w:b/>
          <w:lang w:val="en-US"/>
        </w:rPr>
        <w:t xml:space="preserve">: </w:t>
      </w:r>
      <w:r w:rsidR="0017607C" w:rsidRPr="009C66C3">
        <w:rPr>
          <w:rFonts w:ascii="Arial Narrow" w:hAnsi="Arial Narrow"/>
          <w:b/>
          <w:lang w:val="en-US"/>
        </w:rPr>
        <w:t xml:space="preserve"> </w:t>
      </w:r>
      <w:r w:rsidRPr="009C66C3">
        <w:rPr>
          <w:rFonts w:ascii="Arial Narrow" w:hAnsi="Arial Narrow"/>
          <w:b/>
          <w:lang w:val="en-US"/>
        </w:rPr>
        <w:t>Technology and informatics          Course</w:t>
      </w:r>
      <w:r w:rsidR="0097794F" w:rsidRPr="009C66C3">
        <w:rPr>
          <w:rFonts w:ascii="Arial Narrow" w:hAnsi="Arial Narrow"/>
          <w:b/>
          <w:lang w:val="en-US"/>
        </w:rPr>
        <w:t>:</w:t>
      </w:r>
      <w:r w:rsidR="00C93747" w:rsidRPr="009C66C3">
        <w:rPr>
          <w:rFonts w:ascii="Arial Narrow" w:hAnsi="Arial Narrow"/>
          <w:b/>
          <w:lang w:val="en-US"/>
        </w:rPr>
        <w:t xml:space="preserve"> 7</w:t>
      </w:r>
      <w:r w:rsidRPr="009C66C3">
        <w:rPr>
          <w:rFonts w:ascii="Arial Narrow" w:hAnsi="Arial Narrow"/>
          <w:b/>
          <w:lang w:val="en-US"/>
        </w:rPr>
        <w:t>º</w:t>
      </w:r>
      <w:r w:rsidR="0097794F" w:rsidRPr="009C66C3">
        <w:rPr>
          <w:rFonts w:ascii="Arial Narrow" w:hAnsi="Arial Narrow"/>
          <w:b/>
          <w:lang w:val="en-US"/>
        </w:rPr>
        <w:t xml:space="preserve"> </w:t>
      </w:r>
      <w:r w:rsidR="0017607C" w:rsidRPr="009C66C3">
        <w:rPr>
          <w:rFonts w:ascii="Arial Narrow" w:hAnsi="Arial Narrow"/>
          <w:b/>
          <w:lang w:val="en-US"/>
        </w:rPr>
        <w:t xml:space="preserve">   </w:t>
      </w:r>
      <w:r w:rsidR="003C4A7C" w:rsidRPr="009C66C3">
        <w:rPr>
          <w:rFonts w:ascii="Arial Narrow" w:hAnsi="Arial Narrow"/>
          <w:b/>
          <w:lang w:val="en-US"/>
        </w:rPr>
        <w:t xml:space="preserve">     </w:t>
      </w:r>
      <w:r w:rsidRPr="009C66C3">
        <w:rPr>
          <w:rFonts w:ascii="Arial Narrow" w:hAnsi="Arial Narrow"/>
          <w:b/>
          <w:lang w:val="en-US"/>
        </w:rPr>
        <w:t xml:space="preserve"> Period</w:t>
      </w:r>
      <w:r w:rsidR="0017607C" w:rsidRPr="009C66C3">
        <w:rPr>
          <w:rFonts w:ascii="Arial Narrow" w:hAnsi="Arial Narrow"/>
          <w:b/>
          <w:lang w:val="en-US"/>
        </w:rPr>
        <w:t>:</w:t>
      </w:r>
      <w:r w:rsidR="004D6A6C" w:rsidRPr="009C66C3">
        <w:rPr>
          <w:rFonts w:ascii="Arial Narrow" w:hAnsi="Arial Narrow"/>
          <w:b/>
          <w:lang w:val="en-US"/>
        </w:rPr>
        <w:t xml:space="preserve"> </w:t>
      </w:r>
      <w:r w:rsidR="00A25A31" w:rsidRPr="009C66C3">
        <w:rPr>
          <w:rFonts w:ascii="Arial Narrow" w:hAnsi="Arial Narrow"/>
          <w:lang w:val="en-US"/>
        </w:rPr>
        <w:t>I</w:t>
      </w:r>
      <w:r w:rsidR="007C4C3E" w:rsidRPr="009C66C3">
        <w:rPr>
          <w:rFonts w:ascii="Arial Narrow" w:hAnsi="Arial Narrow"/>
          <w:lang w:val="en-US"/>
        </w:rPr>
        <w:t>I</w:t>
      </w:r>
      <w:r w:rsidR="00837FFC" w:rsidRPr="009C66C3">
        <w:rPr>
          <w:rFonts w:ascii="Arial Narrow" w:hAnsi="Arial Narrow"/>
          <w:lang w:val="en-US"/>
        </w:rPr>
        <w:t>I</w:t>
      </w:r>
      <w:r w:rsidRPr="009C66C3">
        <w:rPr>
          <w:rFonts w:ascii="Arial Narrow" w:hAnsi="Arial Narrow"/>
          <w:b/>
          <w:lang w:val="en-US"/>
        </w:rPr>
        <w:t xml:space="preserve">                        Year</w:t>
      </w:r>
      <w:r w:rsidR="0017607C" w:rsidRPr="009C66C3">
        <w:rPr>
          <w:rFonts w:ascii="Arial Narrow" w:hAnsi="Arial Narrow"/>
          <w:b/>
          <w:lang w:val="en-US"/>
        </w:rPr>
        <w:t xml:space="preserve">: </w:t>
      </w:r>
      <w:r w:rsidR="003F5068" w:rsidRPr="009C66C3">
        <w:rPr>
          <w:rFonts w:ascii="Arial Narrow" w:hAnsi="Arial Narrow"/>
          <w:lang w:val="en-US"/>
        </w:rPr>
        <w:t>202</w:t>
      </w:r>
      <w:r w:rsidR="009C66C3">
        <w:rPr>
          <w:rFonts w:ascii="Arial Narrow" w:hAnsi="Arial Narrow"/>
          <w:lang w:val="en-US"/>
        </w:rPr>
        <w:t>4</w:t>
      </w:r>
    </w:p>
    <w:p w14:paraId="0369183C" w14:textId="77777777" w:rsidR="00606518" w:rsidRPr="009C66C3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  <w:lang w:val="en-US"/>
        </w:rPr>
      </w:pPr>
    </w:p>
    <w:p w14:paraId="71D372C9" w14:textId="77777777" w:rsidR="0017607C" w:rsidRPr="009C66C3" w:rsidRDefault="0017607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9C66C3">
        <w:rPr>
          <w:rFonts w:ascii="Arial Narrow" w:hAnsi="Arial Narrow"/>
          <w:b/>
          <w:lang w:val="en-US"/>
        </w:rPr>
        <w:t>RECOM</w:t>
      </w:r>
      <w:r w:rsidR="00CE284E" w:rsidRPr="009C66C3">
        <w:rPr>
          <w:rFonts w:ascii="Arial Narrow" w:hAnsi="Arial Narrow"/>
          <w:b/>
          <w:lang w:val="en-US"/>
        </w:rPr>
        <w:t>MENDATIONS</w:t>
      </w:r>
    </w:p>
    <w:p w14:paraId="57E783AD" w14:textId="773E9D47" w:rsidR="00CE284E" w:rsidRPr="009C66C3" w:rsidRDefault="00CE284E" w:rsidP="00CE284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  <w:lang w:val="en-US"/>
        </w:rPr>
      </w:pPr>
      <w:r w:rsidRPr="009C66C3">
        <w:rPr>
          <w:rFonts w:ascii="Arial Narrow" w:eastAsia="Arial Narrow" w:hAnsi="Arial Narrow" w:cs="Arial Narrow"/>
          <w:i/>
          <w:lang w:val="en-US"/>
        </w:rPr>
        <w:t xml:space="preserve">Each period the teacher formulates a problematic question or problem situation related to the learning goals that help the student prepare to support their knowledge and competency levels from each area. This process is scheduled for </w:t>
      </w:r>
      <w:r w:rsidR="00837FFC" w:rsidRPr="009C66C3">
        <w:rPr>
          <w:rFonts w:ascii="Arial Narrow" w:eastAsia="Arial Narrow" w:hAnsi="Arial Narrow" w:cs="Arial Narrow"/>
          <w:i/>
          <w:lang w:val="en-US"/>
        </w:rPr>
        <w:t xml:space="preserve">August </w:t>
      </w:r>
      <w:proofErr w:type="spellStart"/>
      <w:r w:rsidR="009C66C3" w:rsidRPr="009C66C3">
        <w:rPr>
          <w:rFonts w:ascii="Arial Narrow" w:eastAsia="Arial Narrow" w:hAnsi="Arial Narrow" w:cs="Arial Narrow"/>
          <w:lang w:val="en-US"/>
        </w:rPr>
        <w:t>August</w:t>
      </w:r>
      <w:proofErr w:type="spellEnd"/>
      <w:r w:rsidR="009C66C3" w:rsidRPr="009C66C3">
        <w:rPr>
          <w:rFonts w:ascii="Arial Narrow" w:eastAsia="Arial Narrow" w:hAnsi="Arial Narrow" w:cs="Arial Narrow"/>
          <w:lang w:val="en-US"/>
        </w:rPr>
        <w:t xml:space="preserve"> 20 to </w:t>
      </w:r>
      <w:r w:rsidR="009C66C3">
        <w:rPr>
          <w:rFonts w:ascii="Arial Narrow" w:eastAsia="Arial Narrow" w:hAnsi="Arial Narrow" w:cs="Arial Narrow"/>
          <w:lang w:val="en-US"/>
        </w:rPr>
        <w:t xml:space="preserve">22 </w:t>
      </w:r>
      <w:r w:rsidR="009C66C3" w:rsidRPr="009C66C3">
        <w:rPr>
          <w:rFonts w:ascii="Arial Narrow" w:eastAsia="Arial Narrow" w:hAnsi="Arial Narrow" w:cs="Arial Narrow"/>
          <w:lang w:val="en-US"/>
        </w:rPr>
        <w:t>and from 26 to 29-2024</w:t>
      </w:r>
      <w:r w:rsidRPr="009C66C3">
        <w:rPr>
          <w:rFonts w:ascii="Arial Narrow" w:eastAsia="Arial Narrow" w:hAnsi="Arial Narrow" w:cs="Arial Narrow"/>
          <w:i/>
          <w:lang w:val="en-US"/>
        </w:rPr>
        <w:t>The student must review the concepts listed below with the help of class notes, notebook and work guides, in order to present a presentation that shows the acquired competencies.</w:t>
      </w:r>
    </w:p>
    <w:p w14:paraId="67B36B06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Problematizing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question</w:t>
      </w:r>
      <w:proofErr w:type="spellEnd"/>
    </w:p>
    <w:p w14:paraId="691DA396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3119AC9A" w14:textId="77777777" w:rsidR="00C93747" w:rsidRPr="009C66C3" w:rsidRDefault="00837FFC" w:rsidP="0017607C">
      <w:pPr>
        <w:pStyle w:val="Prrafodelista"/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>How can I use information and communication technologies to support social entrepreneurship projects?</w:t>
      </w:r>
    </w:p>
    <w:p w14:paraId="40FF5421" w14:textId="77777777" w:rsidR="00837FFC" w:rsidRPr="009C66C3" w:rsidRDefault="00837FFC" w:rsidP="0017607C">
      <w:pPr>
        <w:pStyle w:val="Prrafodelista"/>
        <w:rPr>
          <w:rFonts w:ascii="Arial Narrow" w:hAnsi="Arial Narrow"/>
          <w:sz w:val="20"/>
          <w:lang w:val="en-US"/>
        </w:rPr>
      </w:pPr>
    </w:p>
    <w:p w14:paraId="1E4B5B12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Learning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goals</w:t>
      </w:r>
      <w:proofErr w:type="spellEnd"/>
    </w:p>
    <w:p w14:paraId="4BF1764A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0953C9EE" w14:textId="77777777" w:rsidR="00C93747" w:rsidRPr="009C66C3" w:rsidRDefault="00C93747" w:rsidP="00837FFC">
      <w:pPr>
        <w:pStyle w:val="Prrafodelista"/>
        <w:numPr>
          <w:ilvl w:val="0"/>
          <w:numId w:val="31"/>
        </w:numPr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 xml:space="preserve">Identify </w:t>
      </w:r>
      <w:r w:rsidR="00837FFC" w:rsidRPr="009C66C3">
        <w:rPr>
          <w:rFonts w:ascii="Arial Narrow" w:hAnsi="Arial Narrow"/>
          <w:lang w:val="en-US"/>
        </w:rPr>
        <w:t>the importance of ICT for entrepreneurship, either to support a project or to make ICT a venture.</w:t>
      </w:r>
    </w:p>
    <w:p w14:paraId="6E766927" w14:textId="77777777" w:rsidR="00837FFC" w:rsidRPr="009C66C3" w:rsidRDefault="00837FFC" w:rsidP="00837FFC">
      <w:pPr>
        <w:pStyle w:val="Prrafodelista"/>
        <w:numPr>
          <w:ilvl w:val="0"/>
          <w:numId w:val="31"/>
        </w:numPr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>Discover the importance of technology for sustainability and environmental care to propose sustainable strategies.</w:t>
      </w:r>
    </w:p>
    <w:p w14:paraId="4FACF820" w14:textId="77777777" w:rsidR="00837FFC" w:rsidRPr="009C66C3" w:rsidRDefault="00837FFC" w:rsidP="00837FFC">
      <w:pPr>
        <w:pStyle w:val="Prrafodelista"/>
        <w:numPr>
          <w:ilvl w:val="0"/>
          <w:numId w:val="31"/>
        </w:numPr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>To understand how ICTs support or are part of entrepreneurship projects.</w:t>
      </w:r>
    </w:p>
    <w:p w14:paraId="39B7C050" w14:textId="77777777" w:rsidR="00837FFC" w:rsidRPr="009C66C3" w:rsidRDefault="00837FFC" w:rsidP="00837FFC">
      <w:pPr>
        <w:pStyle w:val="Prrafodelista"/>
        <w:numPr>
          <w:ilvl w:val="0"/>
          <w:numId w:val="31"/>
        </w:numPr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>Discover in social entrepreneurship an opportunity to create a company or business for their own benefit and at the same time with a social sense oriented to service.</w:t>
      </w:r>
    </w:p>
    <w:p w14:paraId="59598AFD" w14:textId="77777777" w:rsidR="00837FFC" w:rsidRPr="009C66C3" w:rsidRDefault="00837FFC" w:rsidP="00837FFC">
      <w:pPr>
        <w:pStyle w:val="Prrafodelista"/>
        <w:numPr>
          <w:ilvl w:val="0"/>
          <w:numId w:val="31"/>
        </w:numPr>
        <w:rPr>
          <w:rFonts w:ascii="Arial Narrow" w:hAnsi="Arial Narrow"/>
          <w:lang w:val="en-US"/>
        </w:rPr>
      </w:pPr>
      <w:r w:rsidRPr="009C66C3">
        <w:rPr>
          <w:rFonts w:ascii="Arial Narrow" w:hAnsi="Arial Narrow"/>
          <w:lang w:val="en-US"/>
        </w:rPr>
        <w:t>Propose and support a social micro-entrepreneurship project supported by ICT or generated from ICT.</w:t>
      </w:r>
    </w:p>
    <w:p w14:paraId="5B35E227" w14:textId="77777777" w:rsidR="00837FFC" w:rsidRPr="009C66C3" w:rsidRDefault="00837FFC" w:rsidP="00837FFC">
      <w:pPr>
        <w:pStyle w:val="Prrafodelista"/>
        <w:ind w:left="1440"/>
        <w:rPr>
          <w:rFonts w:ascii="Arial Narrow" w:hAnsi="Arial Narrow"/>
          <w:lang w:val="en-US"/>
        </w:rPr>
      </w:pPr>
    </w:p>
    <w:p w14:paraId="3D31CEA1" w14:textId="77777777" w:rsidR="00CE284E" w:rsidRPr="009C66C3" w:rsidRDefault="00CE284E" w:rsidP="00CE284E">
      <w:pPr>
        <w:pStyle w:val="Prrafodelista"/>
        <w:numPr>
          <w:ilvl w:val="0"/>
          <w:numId w:val="1"/>
        </w:numPr>
        <w:rPr>
          <w:rFonts w:ascii="Arial Narrow" w:hAnsi="Arial Narrow"/>
          <w:lang w:val="en-US"/>
        </w:rPr>
      </w:pPr>
      <w:r w:rsidRPr="009C66C3">
        <w:rPr>
          <w:rFonts w:ascii="Arial Narrow" w:eastAsia="Times New Roman" w:hAnsi="Arial Narrow" w:cs="Arial"/>
          <w:b/>
          <w:lang w:val="en-US" w:eastAsia="es-CO"/>
        </w:rPr>
        <w:t>Academic concepts developed during the period</w:t>
      </w:r>
      <w:r w:rsidR="00D569DA" w:rsidRPr="009C66C3">
        <w:rPr>
          <w:rFonts w:ascii="Arial" w:hAnsi="Arial" w:cs="Arial"/>
          <w:color w:val="000000"/>
          <w:lang w:val="en-US"/>
        </w:rPr>
        <w:br/>
      </w:r>
    </w:p>
    <w:p w14:paraId="3AD0D5DF" w14:textId="77777777" w:rsidR="00C93747" w:rsidRPr="009C66C3" w:rsidRDefault="00837FFC" w:rsidP="00837FFC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val="en-US" w:eastAsia="es-CO"/>
        </w:rPr>
      </w:pPr>
      <w:r w:rsidRPr="009C66C3">
        <w:rPr>
          <w:rFonts w:ascii="Arial Narrow" w:eastAsia="Times New Roman" w:hAnsi="Arial Narrow" w:cs="Arial"/>
          <w:lang w:val="en-US" w:eastAsia="es-CO"/>
        </w:rPr>
        <w:t xml:space="preserve">ICT and entrepreneurship </w:t>
      </w:r>
      <w:r w:rsidR="00C93747" w:rsidRPr="009C66C3">
        <w:rPr>
          <w:rFonts w:ascii="Arial Narrow" w:eastAsia="Times New Roman" w:hAnsi="Arial Narrow" w:cs="Arial"/>
          <w:lang w:val="en-US" w:eastAsia="es-CO"/>
        </w:rPr>
        <w:t>Operating system configuration and settings</w:t>
      </w:r>
    </w:p>
    <w:p w14:paraId="78A9AE9D" w14:textId="77777777" w:rsidR="00837FFC" w:rsidRDefault="00837FFC" w:rsidP="00837FFC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eastAsia="es-CO"/>
        </w:rPr>
      </w:pPr>
      <w:proofErr w:type="spellStart"/>
      <w:r w:rsidRPr="00837FFC">
        <w:rPr>
          <w:rFonts w:ascii="Arial Narrow" w:eastAsia="Times New Roman" w:hAnsi="Arial Narrow" w:cs="Arial"/>
          <w:lang w:eastAsia="es-CO"/>
        </w:rPr>
        <w:t>Technology</w:t>
      </w:r>
      <w:proofErr w:type="spellEnd"/>
      <w:r w:rsidRPr="00837FFC">
        <w:rPr>
          <w:rFonts w:ascii="Arial Narrow" w:eastAsia="Times New Roman" w:hAnsi="Arial Narrow" w:cs="Arial"/>
          <w:lang w:eastAsia="es-CO"/>
        </w:rPr>
        <w:t xml:space="preserve"> and </w:t>
      </w:r>
      <w:proofErr w:type="spellStart"/>
      <w:r w:rsidRPr="00837FFC">
        <w:rPr>
          <w:rFonts w:ascii="Arial Narrow" w:eastAsia="Times New Roman" w:hAnsi="Arial Narrow" w:cs="Arial"/>
          <w:lang w:eastAsia="es-CO"/>
        </w:rPr>
        <w:t>sustainability</w:t>
      </w:r>
      <w:proofErr w:type="spellEnd"/>
    </w:p>
    <w:p w14:paraId="209CBEBD" w14:textId="77777777" w:rsidR="00C93747" w:rsidRDefault="00837FFC" w:rsidP="00837FFC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eastAsia="es-CO"/>
        </w:rPr>
      </w:pPr>
      <w:r w:rsidRPr="00837FFC">
        <w:rPr>
          <w:rFonts w:ascii="Arial Narrow" w:eastAsia="Times New Roman" w:hAnsi="Arial Narrow" w:cs="Arial"/>
          <w:lang w:eastAsia="es-CO"/>
        </w:rPr>
        <w:t xml:space="preserve">Social </w:t>
      </w:r>
      <w:proofErr w:type="spellStart"/>
      <w:r w:rsidRPr="00837FFC">
        <w:rPr>
          <w:rFonts w:ascii="Arial Narrow" w:eastAsia="Times New Roman" w:hAnsi="Arial Narrow" w:cs="Arial"/>
          <w:lang w:eastAsia="es-CO"/>
        </w:rPr>
        <w:t>Entrepreneurship</w:t>
      </w:r>
      <w:proofErr w:type="spellEnd"/>
    </w:p>
    <w:p w14:paraId="384E1C52" w14:textId="77777777" w:rsidR="00837FFC" w:rsidRDefault="00837FFC" w:rsidP="00837FFC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eastAsia="es-CO"/>
        </w:rPr>
      </w:pPr>
      <w:r w:rsidRPr="00837FFC">
        <w:rPr>
          <w:rFonts w:ascii="Arial Narrow" w:eastAsia="Times New Roman" w:hAnsi="Arial Narrow" w:cs="Arial"/>
          <w:lang w:eastAsia="es-CO"/>
        </w:rPr>
        <w:t xml:space="preserve">Business plan - Social </w:t>
      </w:r>
      <w:proofErr w:type="spellStart"/>
      <w:r w:rsidRPr="00837FFC">
        <w:rPr>
          <w:rFonts w:ascii="Arial Narrow" w:eastAsia="Times New Roman" w:hAnsi="Arial Narrow" w:cs="Arial"/>
          <w:lang w:eastAsia="es-CO"/>
        </w:rPr>
        <w:t>micro-entrepreneurship</w:t>
      </w:r>
      <w:proofErr w:type="spellEnd"/>
    </w:p>
    <w:p w14:paraId="27A15074" w14:textId="77777777" w:rsidR="00837FFC" w:rsidRPr="00FE36E3" w:rsidRDefault="00837FFC" w:rsidP="00837FFC">
      <w:pPr>
        <w:pStyle w:val="Prrafodelista"/>
        <w:ind w:left="2160"/>
        <w:rPr>
          <w:rFonts w:ascii="Arial Narrow" w:eastAsia="Times New Roman" w:hAnsi="Arial Narrow" w:cs="Arial"/>
          <w:lang w:eastAsia="es-CO"/>
        </w:rPr>
      </w:pPr>
    </w:p>
    <w:p w14:paraId="729843BC" w14:textId="77777777" w:rsidR="00EC1743" w:rsidRPr="00FE36E3" w:rsidRDefault="007F23E6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Bibliographic</w:t>
      </w:r>
      <w:proofErr w:type="spellEnd"/>
      <w:r w:rsidRPr="00FE36E3">
        <w:rPr>
          <w:rFonts w:ascii="Arial Narrow" w:eastAsia="Times New Roman" w:hAnsi="Arial Narrow" w:cs="Arial"/>
          <w:b/>
          <w:lang w:eastAsia="es-CO"/>
        </w:rPr>
        <w:t xml:space="preserve"> </w:t>
      </w:r>
      <w:proofErr w:type="spellStart"/>
      <w:r w:rsidRPr="00FE36E3">
        <w:rPr>
          <w:rFonts w:ascii="Arial Narrow" w:eastAsia="Times New Roman" w:hAnsi="Arial Narrow" w:cs="Arial"/>
          <w:b/>
          <w:lang w:eastAsia="es-CO"/>
        </w:rPr>
        <w:t>references</w:t>
      </w:r>
      <w:proofErr w:type="spellEnd"/>
    </w:p>
    <w:p w14:paraId="566B7C15" w14:textId="77777777" w:rsidR="00A25A31" w:rsidRDefault="00A25A31" w:rsidP="00A25A3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748403F9" w14:textId="77777777" w:rsidR="007F23E6" w:rsidRPr="00837FFC" w:rsidRDefault="00000000" w:rsidP="007F23E6">
      <w:pPr>
        <w:pStyle w:val="Prrafodelista"/>
        <w:numPr>
          <w:ilvl w:val="0"/>
          <w:numId w:val="33"/>
        </w:numPr>
        <w:rPr>
          <w:rFonts w:ascii="Arial Narrow" w:eastAsia="Times New Roman" w:hAnsi="Arial Narrow" w:cs="Arial"/>
          <w:b/>
          <w:lang w:eastAsia="es-CO"/>
        </w:rPr>
      </w:pPr>
      <w:hyperlink r:id="rId6" w:history="1">
        <w:r w:rsidR="00837FFC">
          <w:rPr>
            <w:rStyle w:val="Hipervnculo"/>
            <w:rFonts w:ascii="Arial Narrow" w:hAnsi="Arial Narrow"/>
          </w:rPr>
          <w:t>https://www.oitcinterfor.org/sites/default/files/mini_guiaticpyme.pdf</w:t>
        </w:r>
      </w:hyperlink>
    </w:p>
    <w:p w14:paraId="07995934" w14:textId="77777777" w:rsidR="00837FFC" w:rsidRPr="00837FFC" w:rsidRDefault="00000000" w:rsidP="00837FFC">
      <w:pPr>
        <w:pStyle w:val="Prrafodelista"/>
        <w:numPr>
          <w:ilvl w:val="0"/>
          <w:numId w:val="33"/>
        </w:numPr>
        <w:rPr>
          <w:rFonts w:ascii="Arial Narrow" w:eastAsia="Times New Roman" w:hAnsi="Arial Narrow" w:cs="Arial"/>
          <w:b/>
          <w:lang w:eastAsia="es-CO"/>
        </w:rPr>
      </w:pPr>
      <w:hyperlink r:id="rId7" w:history="1">
        <w:r w:rsidR="00837FFC">
          <w:rPr>
            <w:rStyle w:val="Hipervnculo"/>
            <w:rFonts w:ascii="Arial Narrow" w:hAnsi="Arial Narrow"/>
          </w:rPr>
          <w:t>https://humanidades.com/energia/</w:t>
        </w:r>
      </w:hyperlink>
    </w:p>
    <w:p w14:paraId="20FFC92E" w14:textId="77777777" w:rsidR="00837FFC" w:rsidRPr="00837FFC" w:rsidRDefault="00000000" w:rsidP="00837FFC">
      <w:pPr>
        <w:pStyle w:val="Prrafodelista"/>
        <w:numPr>
          <w:ilvl w:val="0"/>
          <w:numId w:val="33"/>
        </w:numPr>
        <w:rPr>
          <w:rFonts w:ascii="Arial Narrow" w:eastAsia="Times New Roman" w:hAnsi="Arial Narrow" w:cs="Arial"/>
          <w:b/>
          <w:lang w:eastAsia="es-CO"/>
        </w:rPr>
      </w:pPr>
      <w:hyperlink r:id="rId8" w:history="1">
        <w:r w:rsidR="00837FFC">
          <w:rPr>
            <w:rStyle w:val="Hipervnculo"/>
            <w:rFonts w:ascii="Arial Narrow" w:hAnsi="Arial Narrow"/>
          </w:rPr>
          <w:t>https://www.youtube.com/watch?v=u7BJTOhskWs</w:t>
        </w:r>
      </w:hyperlink>
    </w:p>
    <w:sectPr w:rsidR="00837FFC" w:rsidRPr="00837F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EC339F"/>
    <w:multiLevelType w:val="hybridMultilevel"/>
    <w:tmpl w:val="16C278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B825AB"/>
    <w:multiLevelType w:val="hybridMultilevel"/>
    <w:tmpl w:val="3A80C3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12BBF"/>
    <w:multiLevelType w:val="hybridMultilevel"/>
    <w:tmpl w:val="DF3A431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DC265E"/>
    <w:multiLevelType w:val="hybridMultilevel"/>
    <w:tmpl w:val="49BC06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A5A22"/>
    <w:multiLevelType w:val="hybridMultilevel"/>
    <w:tmpl w:val="34421B7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6F3EDE"/>
    <w:multiLevelType w:val="hybridMultilevel"/>
    <w:tmpl w:val="09625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1D73CE"/>
    <w:multiLevelType w:val="hybridMultilevel"/>
    <w:tmpl w:val="028E73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7376B8"/>
    <w:multiLevelType w:val="hybridMultilevel"/>
    <w:tmpl w:val="A3E40970"/>
    <w:lvl w:ilvl="0" w:tplc="0C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634D1"/>
    <w:multiLevelType w:val="hybridMultilevel"/>
    <w:tmpl w:val="D794EA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107F86"/>
    <w:multiLevelType w:val="hybridMultilevel"/>
    <w:tmpl w:val="F6EA2DE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6646"/>
    <w:multiLevelType w:val="hybridMultilevel"/>
    <w:tmpl w:val="B5DC6C0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1309D"/>
    <w:multiLevelType w:val="hybridMultilevel"/>
    <w:tmpl w:val="6980A9D2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0420403">
    <w:abstractNumId w:val="24"/>
  </w:num>
  <w:num w:numId="2" w16cid:durableId="221910163">
    <w:abstractNumId w:val="10"/>
  </w:num>
  <w:num w:numId="3" w16cid:durableId="1234003442">
    <w:abstractNumId w:val="16"/>
  </w:num>
  <w:num w:numId="4" w16cid:durableId="1263951588">
    <w:abstractNumId w:val="31"/>
  </w:num>
  <w:num w:numId="5" w16cid:durableId="1341854409">
    <w:abstractNumId w:val="0"/>
  </w:num>
  <w:num w:numId="6" w16cid:durableId="2133480154">
    <w:abstractNumId w:val="21"/>
  </w:num>
  <w:num w:numId="7" w16cid:durableId="1760902824">
    <w:abstractNumId w:val="15"/>
  </w:num>
  <w:num w:numId="8" w16cid:durableId="1570119387">
    <w:abstractNumId w:val="20"/>
  </w:num>
  <w:num w:numId="9" w16cid:durableId="15083840">
    <w:abstractNumId w:val="11"/>
  </w:num>
  <w:num w:numId="10" w16cid:durableId="1401440674">
    <w:abstractNumId w:val="7"/>
  </w:num>
  <w:num w:numId="11" w16cid:durableId="2097171860">
    <w:abstractNumId w:val="12"/>
  </w:num>
  <w:num w:numId="12" w16cid:durableId="1039669147">
    <w:abstractNumId w:val="19"/>
  </w:num>
  <w:num w:numId="13" w16cid:durableId="656610854">
    <w:abstractNumId w:val="32"/>
  </w:num>
  <w:num w:numId="14" w16cid:durableId="1811434103">
    <w:abstractNumId w:val="17"/>
  </w:num>
  <w:num w:numId="15" w16cid:durableId="657728027">
    <w:abstractNumId w:val="30"/>
  </w:num>
  <w:num w:numId="16" w16cid:durableId="920991696">
    <w:abstractNumId w:val="26"/>
  </w:num>
  <w:num w:numId="17" w16cid:durableId="1346394896">
    <w:abstractNumId w:val="13"/>
  </w:num>
  <w:num w:numId="18" w16cid:durableId="1366833225">
    <w:abstractNumId w:val="4"/>
  </w:num>
  <w:num w:numId="19" w16cid:durableId="1909731096">
    <w:abstractNumId w:val="8"/>
  </w:num>
  <w:num w:numId="20" w16cid:durableId="1792936553">
    <w:abstractNumId w:val="9"/>
  </w:num>
  <w:num w:numId="21" w16cid:durableId="827094221">
    <w:abstractNumId w:val="18"/>
  </w:num>
  <w:num w:numId="22" w16cid:durableId="424303693">
    <w:abstractNumId w:val="22"/>
  </w:num>
  <w:num w:numId="23" w16cid:durableId="1047992927">
    <w:abstractNumId w:val="25"/>
  </w:num>
  <w:num w:numId="24" w16cid:durableId="973870506">
    <w:abstractNumId w:val="5"/>
  </w:num>
  <w:num w:numId="25" w16cid:durableId="222375700">
    <w:abstractNumId w:val="14"/>
  </w:num>
  <w:num w:numId="26" w16cid:durableId="1601336342">
    <w:abstractNumId w:val="3"/>
  </w:num>
  <w:num w:numId="27" w16cid:durableId="1238438604">
    <w:abstractNumId w:val="2"/>
  </w:num>
  <w:num w:numId="28" w16cid:durableId="2043633119">
    <w:abstractNumId w:val="28"/>
  </w:num>
  <w:num w:numId="29" w16cid:durableId="795951290">
    <w:abstractNumId w:val="29"/>
  </w:num>
  <w:num w:numId="30" w16cid:durableId="1127704802">
    <w:abstractNumId w:val="6"/>
  </w:num>
  <w:num w:numId="31" w16cid:durableId="1678922041">
    <w:abstractNumId w:val="1"/>
  </w:num>
  <w:num w:numId="32" w16cid:durableId="1815176741">
    <w:abstractNumId w:val="23"/>
  </w:num>
  <w:num w:numId="33" w16cid:durableId="14280384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D67E0"/>
    <w:rsid w:val="000E6C71"/>
    <w:rsid w:val="0010094B"/>
    <w:rsid w:val="0017367D"/>
    <w:rsid w:val="0017607C"/>
    <w:rsid w:val="0018517E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72300"/>
    <w:rsid w:val="004D6A6C"/>
    <w:rsid w:val="005033E2"/>
    <w:rsid w:val="00526DBF"/>
    <w:rsid w:val="00540B62"/>
    <w:rsid w:val="00580A6D"/>
    <w:rsid w:val="005E71E1"/>
    <w:rsid w:val="00602226"/>
    <w:rsid w:val="00606518"/>
    <w:rsid w:val="006D77F7"/>
    <w:rsid w:val="00794BC0"/>
    <w:rsid w:val="007C1C15"/>
    <w:rsid w:val="007C2E62"/>
    <w:rsid w:val="007C4C3E"/>
    <w:rsid w:val="007F23E6"/>
    <w:rsid w:val="008107B6"/>
    <w:rsid w:val="0081488A"/>
    <w:rsid w:val="00826046"/>
    <w:rsid w:val="00837FFC"/>
    <w:rsid w:val="008A71B9"/>
    <w:rsid w:val="008F108B"/>
    <w:rsid w:val="00941BC9"/>
    <w:rsid w:val="00960B08"/>
    <w:rsid w:val="0097794F"/>
    <w:rsid w:val="00984706"/>
    <w:rsid w:val="009B51B8"/>
    <w:rsid w:val="009C1059"/>
    <w:rsid w:val="009C66C3"/>
    <w:rsid w:val="009C687F"/>
    <w:rsid w:val="009F77A3"/>
    <w:rsid w:val="00A25A31"/>
    <w:rsid w:val="00A320B0"/>
    <w:rsid w:val="00AB106E"/>
    <w:rsid w:val="00AF4F9E"/>
    <w:rsid w:val="00B1528C"/>
    <w:rsid w:val="00B53626"/>
    <w:rsid w:val="00B857A4"/>
    <w:rsid w:val="00BF63D1"/>
    <w:rsid w:val="00C02858"/>
    <w:rsid w:val="00C47802"/>
    <w:rsid w:val="00C93747"/>
    <w:rsid w:val="00CB21B7"/>
    <w:rsid w:val="00CB791B"/>
    <w:rsid w:val="00CC1129"/>
    <w:rsid w:val="00CE284E"/>
    <w:rsid w:val="00D00138"/>
    <w:rsid w:val="00D00E18"/>
    <w:rsid w:val="00D21A9A"/>
    <w:rsid w:val="00D35726"/>
    <w:rsid w:val="00D569DA"/>
    <w:rsid w:val="00D86608"/>
    <w:rsid w:val="00E10D10"/>
    <w:rsid w:val="00E510E1"/>
    <w:rsid w:val="00E5241A"/>
    <w:rsid w:val="00E60480"/>
    <w:rsid w:val="00EB1384"/>
    <w:rsid w:val="00EC1743"/>
    <w:rsid w:val="00EE4B7F"/>
    <w:rsid w:val="00F356E9"/>
    <w:rsid w:val="00F365D6"/>
    <w:rsid w:val="00F767D1"/>
    <w:rsid w:val="00FB2CE8"/>
    <w:rsid w:val="00FE36E3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1FC0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0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7BJTOhsk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umanidades.com/energ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itcinterfor.org/sites/default/files/mini_guiaticpyme.pd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2024-07-10T01:15:00Z</dcterms:created>
  <dcterms:modified xsi:type="dcterms:W3CDTF">2024-07-10T01:15:00Z</dcterms:modified>
</cp:coreProperties>
</file>