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1F3B90" w14:textId="3039B9D8" w:rsidR="00BD5FB5" w:rsidRDefault="00B64F6A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3C1D1C21" wp14:editId="2CE67E2F">
            <wp:simplePos x="0" y="0"/>
            <wp:positionH relativeFrom="column">
              <wp:posOffset>4838700</wp:posOffset>
            </wp:positionH>
            <wp:positionV relativeFrom="paragraph">
              <wp:posOffset>-371475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0B3CBF7C" w14:textId="77777777" w:rsidR="00BD5FB5" w:rsidRDefault="00BD5FB5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348AA60E" w14:textId="77777777" w:rsidR="00BD5FB5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</w:t>
      </w:r>
      <w:r>
        <w:rPr>
          <w:rFonts w:ascii="Arial Narrow" w:eastAsia="Arial Narrow" w:hAnsi="Arial Narrow" w:cs="Arial Narrow"/>
        </w:rPr>
        <w:t>Tecnología e informática</w:t>
      </w:r>
      <w:r>
        <w:rPr>
          <w:rFonts w:ascii="Arial Narrow" w:eastAsia="Arial Narrow" w:hAnsi="Arial Narrow" w:cs="Arial Narrow"/>
          <w:b/>
        </w:rPr>
        <w:t xml:space="preserve">          Grado:  </w:t>
      </w:r>
      <w:r>
        <w:rPr>
          <w:rFonts w:ascii="Arial Narrow" w:eastAsia="Arial Narrow" w:hAnsi="Arial Narrow" w:cs="Arial Narrow"/>
        </w:rPr>
        <w:t xml:space="preserve">8 </w:t>
      </w:r>
      <w:r>
        <w:rPr>
          <w:rFonts w:ascii="Arial Narrow" w:eastAsia="Arial Narrow" w:hAnsi="Arial Narrow" w:cs="Arial Narrow"/>
          <w:b/>
        </w:rPr>
        <w:t xml:space="preserve">       Periodo: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</w:rPr>
        <w:tab/>
      </w:r>
      <w:r>
        <w:rPr>
          <w:rFonts w:ascii="Arial Narrow" w:eastAsia="Arial Narrow" w:hAnsi="Arial Narrow" w:cs="Arial Narrow"/>
          <w:b/>
        </w:rPr>
        <w:t xml:space="preserve">                     Año: </w:t>
      </w:r>
      <w:r>
        <w:rPr>
          <w:rFonts w:ascii="Arial Narrow" w:eastAsia="Arial Narrow" w:hAnsi="Arial Narrow" w:cs="Arial Narrow"/>
        </w:rPr>
        <w:t>2024</w:t>
      </w:r>
    </w:p>
    <w:p w14:paraId="46112ECB" w14:textId="77777777" w:rsidR="00BD5FB5" w:rsidRDefault="00BD5FB5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1C3CF512" w14:textId="77777777" w:rsidR="00BD5FB5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6992666A" w14:textId="77777777" w:rsidR="00BD5FB5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 ayudan al estudiante a prepararse para sustentar sus conocimientos y niveles de competencia desde cada área. Este proceso está programado para los días del 20 al 22 y del 26 al 29 de agosto. El estudiante debe repasar los conceptos que se citan a continuación con ayuda de las notas de clase, el cuaderno y guías de trabajo, con el fin de presentar sustentación que dé cuenta de las competencias adquiridas.</w:t>
      </w:r>
    </w:p>
    <w:p w14:paraId="306FD729" w14:textId="77777777" w:rsidR="00BD5FB5" w:rsidRDefault="00BD5FB5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gjdgxs" w:colFirst="0" w:colLast="0"/>
      <w:bookmarkEnd w:id="0"/>
    </w:p>
    <w:p w14:paraId="4D9E13E3" w14:textId="77777777" w:rsidR="00BD5FB5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446DDD0E" w14:textId="77777777" w:rsidR="00BD5FB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¿De qué maneras las herramientas de las tecnologías de la información y la comunicación me facilitan la creación, presentación y socialización de proyectos de emprendimiento?</w:t>
      </w:r>
    </w:p>
    <w:p w14:paraId="45C64A03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14:paraId="63122C74" w14:textId="77777777" w:rsidR="00BD5FB5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4B405666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7E3F7558" w14:textId="77777777" w:rsidR="00BD5F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</w:pPr>
      <w:r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  <w:t xml:space="preserve">Identificar los conceptos de lenguaje audiovisual, importancia y tipos de contenidos audiovisuales para enriquecer las alternativas para creación de contenidos. </w:t>
      </w:r>
    </w:p>
    <w:p w14:paraId="6385BF8E" w14:textId="77777777" w:rsidR="00BD5F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</w:pPr>
      <w:r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  <w:t xml:space="preserve">Comprender la Importancia de los videos en la actualidad y reconozco los tipos de videos según sus características. </w:t>
      </w:r>
    </w:p>
    <w:p w14:paraId="1D129DE7" w14:textId="77777777" w:rsidR="00BD5F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</w:pPr>
      <w:r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  <w:t xml:space="preserve">Identificar los pasos para el proceso de producción de video en un proyecto de creación de contenidos audiovisuales. </w:t>
      </w:r>
    </w:p>
    <w:p w14:paraId="6E406F4C" w14:textId="77777777" w:rsidR="00BD5F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</w:pPr>
      <w:r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  <w:t xml:space="preserve">Utilizar diversas aplicaciones para creación y edición de video, tanto de escritorio como para dispositivos móviles. </w:t>
      </w:r>
    </w:p>
    <w:p w14:paraId="38FAA248" w14:textId="77777777" w:rsidR="00BD5F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</w:pPr>
      <w:r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  <w:t xml:space="preserve">Reconocer los conceptos y características de los video documentales como medio de publicidad efectivo. </w:t>
      </w:r>
    </w:p>
    <w:p w14:paraId="02307EC0" w14:textId="77777777" w:rsidR="00BD5F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</w:pPr>
      <w:r>
        <w:rPr>
          <w:rFonts w:ascii="Arial Narrow" w:eastAsia="Arial Narrow" w:hAnsi="Arial Narrow" w:cs="Arial Narrow"/>
          <w:color w:val="000000"/>
          <w:sz w:val="23"/>
          <w:szCs w:val="23"/>
          <w:highlight w:val="white"/>
        </w:rPr>
        <w:t>Crear video magazine aplicando los pasos respectivos para la producción audiovisual.</w:t>
      </w:r>
    </w:p>
    <w:p w14:paraId="197B3005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25EDE000" w14:textId="77777777" w:rsidR="00BD5FB5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Conceptos académicos desarrollados durante el periodo</w:t>
      </w:r>
      <w:r>
        <w:rPr>
          <w:rFonts w:ascii="Arial" w:eastAsia="Arial" w:hAnsi="Arial" w:cs="Arial"/>
          <w:color w:val="000000"/>
        </w:rPr>
        <w:br/>
      </w:r>
    </w:p>
    <w:p w14:paraId="31B7229D" w14:textId="77777777" w:rsidR="00BD5F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1. Lenguaje Audiovisual</w:t>
      </w:r>
    </w:p>
    <w:p w14:paraId="59B7A6DE" w14:textId="77777777" w:rsidR="00BD5F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2. Importancia y tipos de vídeos</w:t>
      </w:r>
    </w:p>
    <w:p w14:paraId="75897793" w14:textId="77777777" w:rsidR="00BD5F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3. Producción de Vídeo</w:t>
      </w:r>
    </w:p>
    <w:p w14:paraId="35BD35F1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b/>
          <w:color w:val="000000"/>
        </w:rPr>
      </w:pPr>
    </w:p>
    <w:p w14:paraId="36CB3BFD" w14:textId="77777777" w:rsidR="00BD5F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2DC91FCB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17D58225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74EE7F48" w14:textId="77777777" w:rsidR="00BD5FB5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Leer los referentes conceptuales tratados en el periodo académico, para ello se debe remitirse a la guía. </w:t>
      </w:r>
    </w:p>
    <w:p w14:paraId="7C95F60C" w14:textId="77777777" w:rsidR="00BD5FB5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lastRenderedPageBreak/>
        <w:t>Para profundizar las temáticas Lenguaje Audiovisual accede a los siguientes recursos web:</w:t>
      </w:r>
    </w:p>
    <w:p w14:paraId="200D252B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3357B15F" w14:textId="77777777" w:rsidR="00BD5F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985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Observa el siguiente vídeo, se recomienda tomar apuntes de los puntos más relevantes con el fin de interiorizar un poco más el contenido </w:t>
      </w:r>
    </w:p>
    <w:p w14:paraId="463C5FAE" w14:textId="77777777" w:rsidR="00BD5FB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985"/>
        <w:rPr>
          <w:rFonts w:ascii="Arial Narrow" w:eastAsia="Arial Narrow" w:hAnsi="Arial Narrow" w:cs="Arial Narrow"/>
          <w:color w:val="000000"/>
        </w:rPr>
      </w:pPr>
      <w:hyperlink r:id="rId7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https://www.youtube.com/watch?v=ceQNCtrznOw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152F6BB5" w14:textId="77777777" w:rsidR="00BD5F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985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 e interioriza y toma apuntes de los datos más relevantes: </w:t>
      </w:r>
    </w:p>
    <w:p w14:paraId="5743BBE5" w14:textId="77777777" w:rsidR="00BD5FB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985"/>
        <w:rPr>
          <w:rFonts w:ascii="Arial Narrow" w:eastAsia="Arial Narrow" w:hAnsi="Arial Narrow" w:cs="Arial Narrow"/>
          <w:color w:val="000000"/>
        </w:rPr>
      </w:pPr>
      <w:hyperlink r:id="rId8">
        <w:r>
          <w:rPr>
            <w:rFonts w:ascii="Arial Narrow" w:eastAsia="Arial Narrow" w:hAnsi="Arial Narrow" w:cs="Arial Narrow"/>
            <w:color w:val="0000FF"/>
            <w:u w:val="single"/>
          </w:rPr>
          <w:t>https://www.ilerna.es/blog/aprende-con-ilerna-online/imagen-sonido/lenguaje-audiovisual-cine/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5C8C226C" w14:textId="77777777" w:rsidR="00BD5F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985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Observa el siguiente vídeo: </w:t>
      </w:r>
      <w:hyperlink r:id="rId9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https://www.youtube.com/watch?v=u25nYLn3toE</w:t>
        </w:r>
      </w:hyperlink>
      <w:r>
        <w:rPr>
          <w:rFonts w:cs="Calibri"/>
          <w:color w:val="000000"/>
        </w:rPr>
        <w:t xml:space="preserve"> </w:t>
      </w:r>
    </w:p>
    <w:p w14:paraId="07116819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41D338E9" w14:textId="77777777" w:rsidR="00BD5FB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5F3B1477" w14:textId="77777777" w:rsidR="00BD5F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</w:rPr>
        <w:t xml:space="preserve">Para profundizar las temáticas sobre </w:t>
      </w:r>
      <w:proofErr w:type="gramStart"/>
      <w:r>
        <w:rPr>
          <w:rFonts w:ascii="Arial Narrow" w:eastAsia="Arial Narrow" w:hAnsi="Arial Narrow" w:cs="Arial Narrow"/>
          <w:color w:val="000000"/>
        </w:rPr>
        <w:t xml:space="preserve">la  </w:t>
      </w:r>
      <w:r>
        <w:rPr>
          <w:rFonts w:ascii="Arial Narrow" w:eastAsia="Arial Narrow" w:hAnsi="Arial Narrow" w:cs="Arial Narrow"/>
          <w:color w:val="000000"/>
          <w:highlight w:val="white"/>
        </w:rPr>
        <w:t>Importancia</w:t>
      </w:r>
      <w:proofErr w:type="gramEnd"/>
      <w:r>
        <w:rPr>
          <w:rFonts w:ascii="Arial Narrow" w:eastAsia="Arial Narrow" w:hAnsi="Arial Narrow" w:cs="Arial Narrow"/>
          <w:color w:val="000000"/>
          <w:highlight w:val="white"/>
        </w:rPr>
        <w:t xml:space="preserve"> y tipos de vídeos </w:t>
      </w:r>
      <w:r>
        <w:rPr>
          <w:rFonts w:ascii="Arial Narrow" w:eastAsia="Arial Narrow" w:hAnsi="Arial Narrow" w:cs="Arial Narrow"/>
          <w:color w:val="000000"/>
        </w:rPr>
        <w:t>accede a los siguientes recursos web:</w:t>
      </w:r>
    </w:p>
    <w:p w14:paraId="788D008E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545B33EE" w14:textId="77777777" w:rsidR="00BD5F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Observa el siguiente video: </w:t>
      </w:r>
    </w:p>
    <w:p w14:paraId="49E4247A" w14:textId="77777777" w:rsidR="00BD5FB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800"/>
        <w:rPr>
          <w:rFonts w:ascii="Arial Narrow" w:eastAsia="Arial Narrow" w:hAnsi="Arial Narrow" w:cs="Arial Narrow"/>
          <w:color w:val="000000"/>
        </w:rPr>
      </w:pPr>
      <w:hyperlink r:id="rId10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https://www.youtube.com/watch?v=ztq_fZHz8VA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50582F31" w14:textId="77777777" w:rsidR="00BD5F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 e interioriza, se recomienda realizar un mapa sinóptico con el fin de establecer ideas claras: </w:t>
      </w:r>
    </w:p>
    <w:p w14:paraId="62174098" w14:textId="77777777" w:rsidR="00BD5F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410"/>
        <w:rPr>
          <w:rFonts w:ascii="Arial Narrow" w:eastAsia="Arial Narrow" w:hAnsi="Arial Narrow" w:cs="Arial Narrow"/>
          <w:color w:val="000000"/>
        </w:rPr>
      </w:pPr>
      <w:hyperlink r:id="rId11">
        <w:r>
          <w:rPr>
            <w:rFonts w:ascii="Arial Narrow" w:eastAsia="Arial Narrow" w:hAnsi="Arial Narrow" w:cs="Arial Narrow"/>
            <w:color w:val="0000FF"/>
            <w:u w:val="single"/>
          </w:rPr>
          <w:t>https://blog.interdominios.com/7-tipos-de-videos-para-triunfar-en-internet/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3115E03C" w14:textId="77777777" w:rsidR="00BD5F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2410"/>
        <w:rPr>
          <w:rFonts w:ascii="Arial Narrow" w:eastAsia="Arial Narrow" w:hAnsi="Arial Narrow" w:cs="Arial Narrow"/>
          <w:color w:val="000000"/>
        </w:rPr>
      </w:pPr>
      <w:hyperlink r:id="rId12">
        <w:r>
          <w:rPr>
            <w:rFonts w:ascii="Arial Narrow" w:eastAsia="Arial Narrow" w:hAnsi="Arial Narrow" w:cs="Arial Narrow"/>
            <w:color w:val="0000FF"/>
            <w:u w:val="single"/>
          </w:rPr>
          <w:t>https://es.semrush.com/blog/estrategia-de-video-marketing/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2F482F8C" w14:textId="77777777" w:rsidR="00BD5FB5" w:rsidRDefault="00BD5FB5">
      <w:pPr>
        <w:rPr>
          <w:rFonts w:ascii="Arial Narrow" w:eastAsia="Arial Narrow" w:hAnsi="Arial Narrow" w:cs="Arial Narrow"/>
        </w:rPr>
      </w:pPr>
    </w:p>
    <w:p w14:paraId="7F54C7DA" w14:textId="77777777" w:rsidR="00BD5F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</w:rPr>
        <w:t>Para profundizar las temáticas sobre Producción de Vídeo accede a los siguientes recursos en línea:</w:t>
      </w:r>
    </w:p>
    <w:p w14:paraId="7283E6A9" w14:textId="77777777" w:rsidR="00BD5FB5" w:rsidRDefault="00BD5FB5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4934D3F6" w14:textId="77777777" w:rsidR="00BD5F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 e interioriza: </w:t>
      </w:r>
    </w:p>
    <w:p w14:paraId="0AB453DF" w14:textId="77777777" w:rsidR="00BD5FB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800"/>
        <w:rPr>
          <w:rFonts w:ascii="Arial Narrow" w:eastAsia="Arial Narrow" w:hAnsi="Arial Narrow" w:cs="Arial Narrow"/>
          <w:color w:val="000000"/>
        </w:rPr>
      </w:pPr>
      <w:hyperlink r:id="rId13">
        <w:r>
          <w:rPr>
            <w:rFonts w:ascii="Arial Narrow" w:eastAsia="Arial Narrow" w:hAnsi="Arial Narrow" w:cs="Arial Narrow"/>
            <w:color w:val="0000FF"/>
            <w:u w:val="single"/>
          </w:rPr>
          <w:t>https://filestage.io/es/blog/proceso-de-produccion-de-video/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43023AC6" w14:textId="77777777" w:rsidR="00BD5F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Observa el siguiente video: </w:t>
      </w:r>
    </w:p>
    <w:p w14:paraId="47959093" w14:textId="77777777" w:rsidR="00BD5F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2410"/>
        <w:rPr>
          <w:rFonts w:ascii="Arial Narrow" w:eastAsia="Arial Narrow" w:hAnsi="Arial Narrow" w:cs="Arial Narrow"/>
          <w:color w:val="000000"/>
        </w:rPr>
      </w:pPr>
      <w:hyperlink r:id="rId14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https://www.youtube.com/watch?v=GxsGMjJZXxc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4FD83EA7" w14:textId="77777777" w:rsidR="00BD5F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2410"/>
        <w:rPr>
          <w:rFonts w:ascii="Arial Narrow" w:eastAsia="Arial Narrow" w:hAnsi="Arial Narrow" w:cs="Arial Narrow"/>
          <w:color w:val="000000"/>
        </w:rPr>
      </w:pPr>
      <w:hyperlink r:id="rId15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https://www.youtube.com/watch?v=Exe9azwoWfo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sectPr w:rsidR="00BD5FB5">
      <w:pgSz w:w="12240" w:h="15840"/>
      <w:pgMar w:top="1417" w:right="1041" w:bottom="1417" w:left="1418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EE30E599-3043-40F1-AA20-7853E832277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DA7FF1D-6AFB-4919-B690-2C6A130F9DD1}"/>
    <w:embedBold r:id="rId3" w:fontKey="{DB6CBDCB-B12E-42E8-9DAD-B84D9247B51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0CD23C8-874E-4A6B-B110-926990C852CE}"/>
    <w:embedItalic r:id="rId5" w:fontKey="{3126C3B8-4FC5-4B85-A2CF-1BE6979107EB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1E0683A5-4569-45C8-8287-2C3A56F1E912}"/>
    <w:embedBold r:id="rId7" w:fontKey="{04A96396-E1B9-4F45-B96A-1FF7CF1D403E}"/>
    <w:embedItalic r:id="rId8" w:fontKey="{1E0C5B2E-3AFB-4F8A-9E43-59CB0338B29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62213D87-A47C-4E06-9531-28E8A564245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3451CE"/>
    <w:multiLevelType w:val="multilevel"/>
    <w:tmpl w:val="21981DA2"/>
    <w:lvl w:ilvl="0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811019E"/>
    <w:multiLevelType w:val="multilevel"/>
    <w:tmpl w:val="9196CF80"/>
    <w:lvl w:ilvl="0">
      <w:start w:val="1"/>
      <w:numFmt w:val="bullet"/>
      <w:lvlText w:val="✔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A1A014B"/>
    <w:multiLevelType w:val="multilevel"/>
    <w:tmpl w:val="AF2E0DAE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F972CA3"/>
    <w:multiLevelType w:val="multilevel"/>
    <w:tmpl w:val="28FCBD8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274046"/>
    <w:multiLevelType w:val="multilevel"/>
    <w:tmpl w:val="0A943568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332B3650"/>
    <w:multiLevelType w:val="multilevel"/>
    <w:tmpl w:val="C4F6B032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34D05686"/>
    <w:multiLevelType w:val="multilevel"/>
    <w:tmpl w:val="4D68F5B0"/>
    <w:lvl w:ilvl="0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7122FD4"/>
    <w:multiLevelType w:val="multilevel"/>
    <w:tmpl w:val="2E4EF218"/>
    <w:lvl w:ilvl="0">
      <w:start w:val="1"/>
      <w:numFmt w:val="bullet"/>
      <w:lvlText w:val="✔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num w:numId="1" w16cid:durableId="58869921">
    <w:abstractNumId w:val="0"/>
  </w:num>
  <w:num w:numId="2" w16cid:durableId="1782722562">
    <w:abstractNumId w:val="2"/>
  </w:num>
  <w:num w:numId="3" w16cid:durableId="756561085">
    <w:abstractNumId w:val="5"/>
  </w:num>
  <w:num w:numId="4" w16cid:durableId="1905140592">
    <w:abstractNumId w:val="1"/>
  </w:num>
  <w:num w:numId="5" w16cid:durableId="1429081066">
    <w:abstractNumId w:val="7"/>
  </w:num>
  <w:num w:numId="6" w16cid:durableId="903951641">
    <w:abstractNumId w:val="4"/>
  </w:num>
  <w:num w:numId="7" w16cid:durableId="1906601513">
    <w:abstractNumId w:val="6"/>
  </w:num>
  <w:num w:numId="8" w16cid:durableId="138838286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5FB5"/>
    <w:rsid w:val="00B64F6A"/>
    <w:rsid w:val="00BD5FB5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4FDBA7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character" w:styleId="nfasis">
    <w:name w:val="Emphasis"/>
    <w:basedOn w:val="Fuentedeprrafopredeter"/>
    <w:uiPriority w:val="20"/>
    <w:qFormat/>
    <w:rsid w:val="00401D34"/>
    <w:rPr>
      <w:i/>
      <w:iCs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lerna.es/blog/aprende-con-ilerna-online/imagen-sonido/lenguaje-audiovisual-cine/" TargetMode="External"/><Relationship Id="rId13" Type="http://schemas.openxmlformats.org/officeDocument/2006/relationships/hyperlink" Target="https://filestage.io/es/blog/proceso-de-produccion-de-video/" TargetMode="External"/><Relationship Id="rId3" Type="http://schemas.openxmlformats.org/officeDocument/2006/relationships/styles" Target="styles.xml"/><Relationship Id="rId7" Type="http://schemas.openxmlformats.org/officeDocument/2006/relationships/hyperlink" Target="https://www.youtube.com/watch?v=ceQNCtrznOw" TargetMode="External"/><Relationship Id="rId12" Type="http://schemas.openxmlformats.org/officeDocument/2006/relationships/hyperlink" Target="https://es.semrush.com/blog/estrategia-de-video-marketing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hyperlink" Target="https://blog.interdominios.com/7-tipos-de-videos-para-triunfar-en-internet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Exe9azwoWfo" TargetMode="External"/><Relationship Id="rId10" Type="http://schemas.openxmlformats.org/officeDocument/2006/relationships/hyperlink" Target="https://www.youtube.com/watch?v=ztq_fZHz8V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u25nYLn3toE" TargetMode="External"/><Relationship Id="rId14" Type="http://schemas.openxmlformats.org/officeDocument/2006/relationships/hyperlink" Target="https://www.youtube.com/watch?v=GxsGMjJZXxc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LbAO1xj4OiF+eQtV5CDV6hNJSEQ==">CgMxLjAyCGguZ2pkZ3hzOAByITFKTU9CYTBTOHVfT3J1Qzdzc05hMF9hN1lqMDN6YXFWbg==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585</Words>
  <Characters>3220</Characters>
  <Application>Microsoft Office Word</Application>
  <DocSecurity>0</DocSecurity>
  <Lines>26</Lines>
  <Paragraphs>7</Paragraphs>
  <ScaleCrop>false</ScaleCrop>
  <Company/>
  <LinksUpToDate>false</LinksUpToDate>
  <CharactersWithSpaces>3798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juan jose ruiz mesa</cp:lastModifiedBy>
  <cp:revision>2</cp:revision>
  <dcterms:created xsi:type="dcterms:W3CDTF">2024-07-10T00:43:00Z</dcterms:created>
  <dcterms:modified xsi:type="dcterms:W3CDTF">2024-07-10T00:43:00Z</dcterms:modified>
</cp:coreProperties>
</file>