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</w:t>
      </w:r>
    </w:p>
    <w:p w:rsidR="00000000" w:rsidDel="00000000" w:rsidP="00000000" w:rsidRDefault="00000000" w:rsidRPr="00000000" w14:paraId="00000003">
      <w:pPr>
        <w:spacing w:line="276" w:lineRule="auto"/>
        <w:jc w:val="both"/>
        <w:rPr/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PLANES COMPLEMENTARIOS DE APOYO                          </w:t>
      </w:r>
      <w:r w:rsidDel="00000000" w:rsidR="00000000" w:rsidRPr="00000000">
        <w:rPr/>
        <w:drawing>
          <wp:inline distB="0" distT="0" distL="0" distR="0">
            <wp:extent cx="1285875" cy="724535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245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both"/>
        <w:rPr/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Lengua Castellana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 Grado: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10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Periodo: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III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jc w:val="both"/>
        <w:rPr/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8189"/>
          <w:tab w:val="right" w:leader="none" w:pos="9960"/>
        </w:tabs>
        <w:spacing w:line="360" w:lineRule="auto"/>
        <w:jc w:val="both"/>
        <w:rPr/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del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martes 20 al jueves 22 de agosto y del lunes 26 al jueves 29 de agosto. 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El estudiante debe repasar los conceptos que se citan a continuación con ayuda de las notas de clase, el cuaderno y guías de trabajo con el fin de presentar sustentación que dé cuenta de las competencias adquiridas.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line="276" w:lineRule="auto"/>
        <w:ind w:left="720" w:hanging="360"/>
        <w:jc w:val="both"/>
        <w:rPr/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 Problematizadora: </w:t>
      </w:r>
    </w:p>
    <w:p w:rsidR="00000000" w:rsidDel="00000000" w:rsidP="00000000" w:rsidRDefault="00000000" w:rsidRPr="00000000" w14:paraId="0000000A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los medios masivos de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comunicación permiten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al ser humano reconocer una posición crítica y propositiva frente al análisis de su influencia en la sociedad?</w:t>
      </w:r>
    </w:p>
    <w:p w:rsidR="00000000" w:rsidDel="00000000" w:rsidP="00000000" w:rsidRDefault="00000000" w:rsidRPr="00000000" w14:paraId="0000000C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line="276" w:lineRule="auto"/>
        <w:ind w:left="720" w:hanging="360"/>
        <w:jc w:val="both"/>
        <w:rPr/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Metas de aprendizaje: </w:t>
      </w:r>
    </w:p>
    <w:p w:rsidR="00000000" w:rsidDel="00000000" w:rsidP="00000000" w:rsidRDefault="00000000" w:rsidRPr="00000000" w14:paraId="0000000E">
      <w:pPr>
        <w:spacing w:after="0" w:line="276" w:lineRule="auto"/>
        <w:ind w:left="720" w:firstLine="0"/>
        <w:jc w:val="both"/>
        <w:rPr/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Comprender las relaciones que se presentan en las diversas culturas, debido al uso de códigos verbales y no verbales que alcanzan un carácter universal.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line="276" w:lineRule="auto"/>
        <w:ind w:left="720" w:hanging="360"/>
        <w:jc w:val="both"/>
        <w:rPr/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Conceptos académicos desarrollados durante el periodo: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Medios de comunicación masiva: El pensamiento crítico en los medios de comunicación masiva. Identificación y análisis de diferentes tipos de medios. La influencia de los medios en la sociedad.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line="276" w:lineRule="auto"/>
        <w:ind w:left="720" w:hanging="360"/>
        <w:jc w:val="both"/>
        <w:rPr/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La publicidad, sus funciones e interpretaciones semióticas de diferentes comerciales o propuestas publicitarias, influencias e intenciones comunicativas.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line="276" w:lineRule="auto"/>
        <w:ind w:left="720" w:hanging="360"/>
        <w:jc w:val="both"/>
        <w:rPr/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Mensajes subliminales, amarillismo y sensacionalismo.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line="276" w:lineRule="auto"/>
        <w:ind w:left="720" w:hanging="360"/>
        <w:jc w:val="both"/>
        <w:rPr/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Análisis de elementos persuasivos, publicidad, figuras retóricas en la publicidad.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La escritura como confesión y búsqueda de sí. Exploración de la escritura como forma de confesión y búsqueda de la identidad. 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Creatividad Literaria: De la idea al relato: Exploración de los diferentes elementos literarios y técnicas narrativas. Micro relatos, ficción.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Consumismo, sus alcances y diferentes posturas. Hábitos de consumo de medios masivos de comunicación y cómo creen que los medios impactan en la sociedad. 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APA: Derechos de autor y Fichas Bibliográficas.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Categorías gramaticales en la producción textual (sustantivo, pronombre, verbo, adjetivo, adverbio, preposición, conjunción, artículo, interjección).</w:t>
      </w:r>
    </w:p>
    <w:p w:rsidR="00000000" w:rsidDel="00000000" w:rsidP="00000000" w:rsidRDefault="00000000" w:rsidRPr="00000000" w14:paraId="0000001B">
      <w:pPr>
        <w:spacing w:after="0" w:line="276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line="276" w:lineRule="auto"/>
        <w:ind w:left="720" w:hanging="360"/>
        <w:jc w:val="both"/>
        <w:rPr/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Referencias bibliográficas: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76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line="276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Cuaderno de Español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76" w:lineRule="auto"/>
        <w:ind w:left="720" w:firstLine="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line="276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Guía de actividades de Español Grado 10 Guía de actividades de Español Grado 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Alexander Giraldo Quintero. (2005) Guía de actividades 10. Colombia: Serfin Educativo S.A.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color w:val="000000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Carpeta Drive: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Yolanda Elizabeth Marín,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Colegio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Ferrini. (2024). Temas trabajados en clase [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Carpeta Referencias Temáticas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]. Recuperado de </w:t>
      </w:r>
      <w:hyperlink r:id="rId8">
        <w:r w:rsidDel="00000000" w:rsidR="00000000" w:rsidRPr="00000000">
          <w:rPr>
            <w:rFonts w:ascii="Arial Narrow" w:cs="Arial Narrow" w:eastAsia="Arial Narrow" w:hAnsi="Arial Narrow"/>
            <w:color w:val="000000"/>
            <w:rtl w:val="0"/>
          </w:rPr>
          <w:t xml:space="preserve">https://drive.google.com/drive/folders/1cdtCo7qSSH8FlMuElHuK9De1yea_6S26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76" w:lineRule="auto"/>
        <w:ind w:left="0"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Visitar y explorar sitios web: </w:t>
      </w:r>
    </w:p>
    <w:p w:rsidR="00000000" w:rsidDel="00000000" w:rsidP="00000000" w:rsidRDefault="00000000" w:rsidRPr="00000000" w14:paraId="00000026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Cedelara, D. (s/f). Publicidad subliminal, sensacionalista, demagógica y tradicional. SlideShare. Recuperado el 12 de julio de 2024, de https://es.slideshare.net/slideshow/publicidad-subliminal-sensacionalista-demaggica-y-tradicional-47664526/47664526</w:t>
      </w:r>
    </w:p>
    <w:p w:rsidR="00000000" w:rsidDel="00000000" w:rsidP="00000000" w:rsidRDefault="00000000" w:rsidRPr="00000000" w14:paraId="00000028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Sachelaridi, K. S. C. (2011, December 23). 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El consumo en la sociedad actual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Monografias.com. </w:t>
      </w:r>
      <w:hyperlink r:id="rId9">
        <w:r w:rsidDel="00000000" w:rsidR="00000000" w:rsidRPr="00000000">
          <w:rPr>
            <w:rFonts w:ascii="Arial Narrow" w:cs="Arial Narrow" w:eastAsia="Arial Narrow" w:hAnsi="Arial Narrow"/>
            <w:color w:val="000000"/>
            <w:highlight w:val="white"/>
            <w:u w:val="none"/>
            <w:rtl w:val="0"/>
          </w:rPr>
          <w:t xml:space="preserve">http://www.monografias.com/trabajos89/consumo-sociedad/consumo-sociedad.shtml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La publicidad y sus funciones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(sin fecha). Diapositiva Compartir. Recuperado el 9 de julio de 2024, de http://es.slideshare.net/chicoperez10/la-publicidad-y-sus-funciones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PPT. El Micro Cuento. III Medio. (s/f). Scribd. Recuperado el 12 de julio de 2024, de </w:t>
      </w:r>
      <w:hyperlink r:id="rId10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https://es.scribd.com/presentation/511677112/PPT-El-micro-cuento-III-medio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microrrelato. (s/f). SlideShare. Recuperado el 12 de julio de 2024, de https://es.slideshare.net/pcarreras/el-microrrelato-239985959</w:t>
      </w:r>
    </w:p>
    <w:p w:rsidR="00000000" w:rsidDel="00000000" w:rsidP="00000000" w:rsidRDefault="00000000" w:rsidRPr="00000000" w14:paraId="00000030">
      <w:pPr>
        <w:spacing w:after="0" w:line="276" w:lineRule="auto"/>
        <w:ind w:left="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0" w:line="276" w:lineRule="auto"/>
        <w:ind w:left="720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Ver los siguientes videos en </w:t>
      </w: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YouTube: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76" w:lineRule="auto"/>
        <w:ind w:left="720"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76" w:lineRule="auto"/>
        <w:ind w:left="36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soyjoseosarsiug [@soyjoseosarsiug]. (2008, June 27). 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LOS 6 MEJORES ANUNCIOS DE TELEVISION. LOS 6 MAS GRACIOSOS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Youtube. </w:t>
      </w:r>
      <w:hyperlink r:id="rId11">
        <w:r w:rsidDel="00000000" w:rsidR="00000000" w:rsidRPr="00000000">
          <w:rPr>
            <w:rFonts w:ascii="Arial Narrow" w:cs="Arial Narrow" w:eastAsia="Arial Narrow" w:hAnsi="Arial Narrow"/>
            <w:color w:val="000000"/>
            <w:highlight w:val="white"/>
            <w:u w:val="none"/>
            <w:rtl w:val="0"/>
          </w:rPr>
          <w:t xml:space="preserve">https://www.youtube.com/watch?v=devHqfzYUGg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76" w:lineRule="auto"/>
        <w:ind w:left="36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76" w:lineRule="auto"/>
        <w:ind w:left="36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Laguna, P. [@comprarperfumes]. (1 de junio de 2014). 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Desodorante Chocolate Axe Dark Temptation modo de empleo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YouTube. </w:t>
      </w:r>
      <w:hyperlink r:id="rId12">
        <w:r w:rsidDel="00000000" w:rsidR="00000000" w:rsidRPr="00000000">
          <w:rPr>
            <w:rFonts w:ascii="Arial Narrow" w:cs="Arial Narrow" w:eastAsia="Arial Narrow" w:hAnsi="Arial Narrow"/>
            <w:color w:val="000000"/>
            <w:highlight w:val="white"/>
            <w:u w:val="none"/>
            <w:rtl w:val="0"/>
          </w:rPr>
          <w:t xml:space="preserve">https://www.youtube.com/watch?v=SoPOPBrcsWY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76" w:lineRule="auto"/>
        <w:ind w:left="36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76" w:lineRule="auto"/>
        <w:ind w:left="36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Lucas [@Lucas811_]. (2007, July 27). 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Axe Publicidad - Duelo de Pizzeros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Youtube. </w:t>
      </w:r>
      <w:hyperlink r:id="rId13">
        <w:r w:rsidDel="00000000" w:rsidR="00000000" w:rsidRPr="00000000">
          <w:rPr>
            <w:rFonts w:ascii="Arial Narrow" w:cs="Arial Narrow" w:eastAsia="Arial Narrow" w:hAnsi="Arial Narrow"/>
            <w:color w:val="000000"/>
            <w:highlight w:val="white"/>
            <w:u w:val="none"/>
            <w:rtl w:val="0"/>
          </w:rPr>
          <w:t xml:space="preserve">https://www.youtube.com/watch?v=0OTeX6BrhNI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76" w:lineRule="auto"/>
        <w:ind w:left="36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76" w:lineRule="auto"/>
        <w:ind w:left="36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hora [@hora46]. (2007, 4 de mayo). 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publicidad de honda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YouTube. </w:t>
      </w:r>
      <w:hyperlink r:id="rId14">
        <w:r w:rsidDel="00000000" w:rsidR="00000000" w:rsidRPr="00000000">
          <w:rPr>
            <w:rFonts w:ascii="Arial Narrow" w:cs="Arial Narrow" w:eastAsia="Arial Narrow" w:hAnsi="Arial Narrow"/>
            <w:color w:val="000000"/>
            <w:highlight w:val="white"/>
            <w:u w:val="none"/>
            <w:rtl w:val="0"/>
          </w:rPr>
          <w:t xml:space="preserve">https://www.youtube.com/watch?v=9k6RlgR97O4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76" w:lineRule="auto"/>
        <w:ind w:left="36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76" w:lineRule="auto"/>
        <w:ind w:left="36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Mindundis [@MindundisMindundi]. (2016, April 24). 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Carlos Sáinz y Luis Moya. Toyota Celica. Campaña Publicidad Anuncio DGT 1991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Youtube. </w:t>
      </w:r>
      <w:hyperlink r:id="rId15">
        <w:r w:rsidDel="00000000" w:rsidR="00000000" w:rsidRPr="00000000">
          <w:rPr>
            <w:rFonts w:ascii="Arial Narrow" w:cs="Arial Narrow" w:eastAsia="Arial Narrow" w:hAnsi="Arial Narrow"/>
            <w:color w:val="000000"/>
            <w:highlight w:val="white"/>
            <w:u w:val="none"/>
            <w:rtl w:val="0"/>
          </w:rPr>
          <w:t xml:space="preserve">https://www.youtube.com/watch?v=zM_8t_7HYsM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76" w:lineRule="auto"/>
        <w:ind w:left="36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76" w:lineRule="auto"/>
        <w:ind w:left="36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Web, E. [@EntornoWeb1]. (2013, March 20). 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El Shampoo para hombres de Dove (DOVE MEN CARE - O SHAMPOO DO HOMEM)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Youtube. </w:t>
      </w:r>
      <w:hyperlink r:id="rId16">
        <w:r w:rsidDel="00000000" w:rsidR="00000000" w:rsidRPr="00000000">
          <w:rPr>
            <w:rFonts w:ascii="Arial Narrow" w:cs="Arial Narrow" w:eastAsia="Arial Narrow" w:hAnsi="Arial Narrow"/>
            <w:color w:val="000000"/>
            <w:highlight w:val="white"/>
            <w:u w:val="none"/>
            <w:rtl w:val="0"/>
          </w:rPr>
          <w:t xml:space="preserve">https://www.youtube.com/watch?v=CQww4HC9aqk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76" w:lineRule="auto"/>
        <w:ind w:left="36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76" w:lineRule="auto"/>
        <w:ind w:left="36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Web, E. [@EntornoWeb1]. (2014, May 30). 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Coca Cola Friendly Twist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Youtube. </w:t>
      </w:r>
      <w:hyperlink r:id="rId17">
        <w:r w:rsidDel="00000000" w:rsidR="00000000" w:rsidRPr="00000000">
          <w:rPr>
            <w:rFonts w:ascii="Arial Narrow" w:cs="Arial Narrow" w:eastAsia="Arial Narrow" w:hAnsi="Arial Narrow"/>
            <w:color w:val="000000"/>
            <w:highlight w:val="white"/>
            <w:u w:val="none"/>
            <w:rtl w:val="0"/>
          </w:rPr>
          <w:t xml:space="preserve">https://www.youtube.com/watch?v=cKTczQOA19o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76" w:lineRule="auto"/>
        <w:ind w:left="360" w:firstLine="0"/>
        <w:jc w:val="both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76" w:lineRule="auto"/>
        <w:ind w:left="36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de Fresi, UB [@unbesidefresi]. (2022, 4 de abril). </w:t>
      </w:r>
      <w:r w:rsidDel="00000000" w:rsidR="00000000" w:rsidRPr="00000000">
        <w:rPr>
          <w:rFonts w:ascii="Arial Narrow" w:cs="Arial Narrow" w:eastAsia="Arial Narrow" w:hAnsi="Arial Narrow"/>
          <w:i w:val="1"/>
          <w:highlight w:val="white"/>
          <w:rtl w:val="0"/>
        </w:rPr>
        <w:t xml:space="preserve">ANUNCIOS QUE HOY ESTARÍAN PROHIBIDOS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. YouTube. https://www.youtube.com/watch?v=bDruiLZRGrc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spacing w:after="0" w:line="276" w:lineRule="auto"/>
        <w:ind w:left="720" w:hanging="360"/>
        <w:jc w:val="both"/>
        <w:rPr/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orientadoras: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65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podrías identificar los sesgos en diferentes tipos de medios de comunicación masiva y qué impacto crees que tienen esos sesgos en la percepción pública?</w:t>
      </w:r>
    </w:p>
    <w:p w:rsidR="00000000" w:rsidDel="00000000" w:rsidP="00000000" w:rsidRDefault="00000000" w:rsidRPr="00000000" w14:paraId="0000004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65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Elige un comercial publicitario y analiza sus elementos semióticos. ¿Cómo interpretas las imágenes, colores, y símbolos utilizados? ¿Cuál crees que es la intención comunicativa detrás de estos elementos?</w:t>
      </w:r>
    </w:p>
    <w:p w:rsidR="00000000" w:rsidDel="00000000" w:rsidP="00000000" w:rsidRDefault="00000000" w:rsidRPr="00000000" w14:paraId="0000004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65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Analiza un ejemplo de publicidad que consideres utiliza mensajes subliminales. ¿Cuáles son los elementos persuasivos presentes y cómo crees que afectan al público?</w:t>
      </w:r>
    </w:p>
    <w:p w:rsidR="00000000" w:rsidDel="00000000" w:rsidP="00000000" w:rsidRDefault="00000000" w:rsidRPr="00000000" w14:paraId="0000004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65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Escribe un texto personal corto, reflexiona y responde ¿de qué manera crees que la escritura te ha ayudado a comprender mejor tu propia identidad y tus emociones?</w:t>
      </w:r>
    </w:p>
    <w:p w:rsidR="00000000" w:rsidDel="00000000" w:rsidP="00000000" w:rsidRDefault="00000000" w:rsidRPr="00000000" w14:paraId="0000004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65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Escribe un micro relato a partir de una idea inicial. Luego, explica cómo has utilizado los diferentes elementos literarios y técnicas narrativas para desarrollar tu historia.</w:t>
      </w:r>
    </w:p>
    <w:p w:rsidR="00000000" w:rsidDel="00000000" w:rsidP="00000000" w:rsidRDefault="00000000" w:rsidRPr="00000000" w14:paraId="0000004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65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Reflexiona sobre tus propios hábitos de consumo de medios masivos de comunicación. ¿Cómo crees que estos hábitos influyen en tus opiniones y comportamientos?</w:t>
      </w:r>
    </w:p>
    <w:p w:rsidR="00000000" w:rsidDel="00000000" w:rsidP="00000000" w:rsidRDefault="00000000" w:rsidRPr="00000000" w14:paraId="0000004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65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Explica la importancia de los derechos de autor en la producción académica. ¿Cómo se deben elaborar correctamente las fichas bibliográficas según las normas APA?</w:t>
      </w:r>
    </w:p>
    <w:p w:rsidR="00000000" w:rsidDel="00000000" w:rsidP="00000000" w:rsidRDefault="00000000" w:rsidRPr="00000000" w14:paraId="0000004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65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Escribe un breve ensayo sobre un tema de tu elección. Luego, analiza tu propio texto e identifica las categorías gramaticales que has utilizado (sustantivo, pronombre, verbo, adjetivo, adverbio, preposición, conjunción, artículo, interjección).</w:t>
      </w:r>
    </w:p>
    <w:p w:rsidR="00000000" w:rsidDel="00000000" w:rsidP="00000000" w:rsidRDefault="00000000" w:rsidRPr="00000000" w14:paraId="0000004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65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Referencia y comenta sobre un caso reciente en el que los medios de comunicación hayan tenido un impacto significativo en la opinión pública o en la toma de decisiones políticas.</w:t>
      </w:r>
    </w:p>
    <w:p w:rsidR="00000000" w:rsidDel="00000000" w:rsidP="00000000" w:rsidRDefault="00000000" w:rsidRPr="00000000" w14:paraId="0000004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65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Selecciona un anuncio publicitario y analiza las figuras retóricas que se utilizan. ¿Cómo contribuyen estas figuras a persuadir al público y cuál crees que es su efectividad?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765" w:firstLine="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18" w:type="default"/>
      <w:pgSz w:h="15840" w:w="12240" w:orient="portrait"/>
      <w:pgMar w:bottom="1417" w:top="1417" w:left="1701" w:right="1701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5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Textoindependient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Bolos" w:customStyle="1">
    <w:name w:val="Bolos"/>
    <w:qFormat w:val="1"/>
    <w:rPr>
      <w:rFonts w:ascii="OpenSymbol" w:cs="OpenSymbol" w:eastAsia="OpenSymbol" w:hAnsi="OpenSymbol"/>
    </w:rPr>
  </w:style>
  <w:style w:type="character" w:styleId="Smbolosdenumeracin" w:customStyle="1">
    <w:name w:val="Símbolos de numeración"/>
    <w:qFormat w:val="1"/>
  </w:style>
  <w:style w:type="character" w:styleId="Hipervnculo">
    <w:name w:val="Hyperlink"/>
    <w:rPr>
      <w:color w:val="000080"/>
      <w:u w:val="single"/>
    </w:rPr>
  </w:style>
  <w:style w:type="character" w:styleId="Hipervnculovisitado">
    <w:name w:val="FollowedHyperlink"/>
    <w:rPr>
      <w:color w:val="800000"/>
      <w:u w:val="single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95104C"/>
    <w:pPr>
      <w:ind w:left="720"/>
      <w:contextualSpacing w:val="1"/>
    </w:pPr>
  </w:style>
  <w:style w:type="paragraph" w:styleId="Cabeceraypie" w:customStyle="1">
    <w:name w:val="Cabecera y pie"/>
    <w:basedOn w:val="Normal"/>
    <w:qFormat w:val="1"/>
  </w:style>
  <w:style w:type="paragraph" w:styleId="Encabezado">
    <w:name w:val="header"/>
    <w:basedOn w:val="Cabeceraypie"/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rsid w:val="00F06581"/>
    <w:rPr>
      <w:color w:val="605e5c"/>
      <w:shd w:color="auto" w:fill="e1dfdd" w:val="clear"/>
    </w:rPr>
  </w:style>
  <w:style w:type="paragraph" w:styleId="NormalWeb">
    <w:name w:val="Normal (Web)"/>
    <w:basedOn w:val="Normal"/>
    <w:uiPriority w:val="99"/>
    <w:unhideWhenUsed w:val="1"/>
    <w:rsid w:val="00D9444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D94445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youtube.com/watch?v=devHqfzYUGg" TargetMode="External"/><Relationship Id="rId10" Type="http://schemas.openxmlformats.org/officeDocument/2006/relationships/hyperlink" Target="https://es.scribd.com/presentation/511677112/PPT-El-micro-cuento-III-medio" TargetMode="External"/><Relationship Id="rId13" Type="http://schemas.openxmlformats.org/officeDocument/2006/relationships/hyperlink" Target="https://www.youtube.com/watch?v=0OTeX6BrhNI" TargetMode="External"/><Relationship Id="rId12" Type="http://schemas.openxmlformats.org/officeDocument/2006/relationships/hyperlink" Target="https://www.youtube.com/watch?v=SoPOPBrcsWY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monografias.com/trabajos89/consumo-sociedad/consumo-sociedad.shtml" TargetMode="External"/><Relationship Id="rId15" Type="http://schemas.openxmlformats.org/officeDocument/2006/relationships/hyperlink" Target="https://www.youtube.com/watch?v=zM_8t_7HYsM" TargetMode="External"/><Relationship Id="rId14" Type="http://schemas.openxmlformats.org/officeDocument/2006/relationships/hyperlink" Target="https://www.youtube.com/watch?v=9k6RlgR97O4" TargetMode="External"/><Relationship Id="rId17" Type="http://schemas.openxmlformats.org/officeDocument/2006/relationships/hyperlink" Target="https://www.youtube.com/watch?v=cKTczQOA19o" TargetMode="External"/><Relationship Id="rId16" Type="http://schemas.openxmlformats.org/officeDocument/2006/relationships/hyperlink" Target="https://www.youtube.com/watch?v=CQww4HC9aq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header" Target="header1.xml"/><Relationship Id="rId7" Type="http://schemas.openxmlformats.org/officeDocument/2006/relationships/image" Target="media/image1.png"/><Relationship Id="rId8" Type="http://schemas.openxmlformats.org/officeDocument/2006/relationships/hyperlink" Target="https://drive.google.com/drive/folders/1cdtCo7qSSH8FlMuElHuK9De1yea_6S26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RKX1UuyHp6StLpADOFPXeStddA==">CgMxLjAyCGguZ2pkZ3hzMgloLjMwajB6bGw4AGo2ChNzdWdnZXN0LmZpNDYzYmZsNmFyEh9Zb2xhbmRhIEVsaXphYmV0aCBNYXJpbiBCb2xpdmFyajcKFHN1Z2dlc3QuczhwM3F4N3Q2MXQxEh9Zb2xhbmRhIEVsaXphYmV0aCBNYXJpbiBCb2xpdmFyajcKFHN1Z2dlc3Quc3NydXZ0bjlobmdsEh9Zb2xhbmRhIEVsaXphYmV0aCBNYXJpbiBCb2xpdmFyciExOHBPbGd5QmxoeF95SWFBek5fYk9LcndkeEZDN19XYl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2024-07-05T19:24:00Z</dcterms:created>
  <dc:creator>USUARIO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lpwstr>-1584742648</vt:lpwstr>
  </property>
</Properties>
</file>