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Grado: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5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15 al 25 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influyen las experiencias cotidianas en la producción de textos y en la forma de expresarlos oralmente con un estilo propio?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Lee y compara diferentes tipos de textos que permiten la identificación de su estructura como referentes en la creación de sus propios discursos. Relaciona adecuadamente las palabras, en la producción de oraciones y textos.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Practica el lenguaje oral en la caracterización de diferentes personajes.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texto informativo (el afiche)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texto instructivo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género dramático: clasificación, elementos y características.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El guion y el montaje teatral.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Uso de los signos de interrogación y exclamación.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Referencias bibliográficas: </w:t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El texto informativo (el afiche)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Aprendo, P. y. L. [@piensoyluegoaprendo]. (2021, 6 de julio). 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El cartel. ¿Qué es una ficha? ¿Cómo elaborar una ficha? | Pienso y luego aprendí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https://www.youtube.com/watch?v=byvHxIKj6wI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0" w:lineRule="auto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El texto instructivo</w:t>
      </w:r>
    </w:p>
    <w:p w:rsidR="00000000" w:rsidDel="00000000" w:rsidP="00000000" w:rsidRDefault="00000000" w:rsidRPr="00000000" w14:paraId="00000024">
      <w:pPr>
        <w:shd w:fill="ffffff" w:val="clear"/>
        <w:spacing w:after="0" w:lineRule="auto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de Aprendices, E. [@EscueladeAprendices]. (2021, 1 de diciembre). 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El instructivo Características y ejemplos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https://www.youtube.com/watch?v=asrl65S1AOQ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ffffff" w:val="clear"/>
        <w:spacing w:after="0" w:lineRule="auto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El género dramático: clasificación, elementos y características</w:t>
      </w:r>
    </w:p>
    <w:p w:rsidR="00000000" w:rsidDel="00000000" w:rsidP="00000000" w:rsidRDefault="00000000" w:rsidRPr="00000000" w14:paraId="00000028">
      <w:pPr>
        <w:shd w:fill="ffffff" w:val="clear"/>
        <w:spacing w:after="0" w:lineRule="auto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Profesora·com [@profesora.com.]. (13 de enero de 2023).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 El Género Dramático | Estructura, Función, Subgéneros y Características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https://www.youtube.com/watch?v=wYtOzaP-OG0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guión y el montaje teatral.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Rule="auto"/>
        <w:ind w:left="360" w:firstLine="0"/>
        <w:rPr>
          <w:rFonts w:ascii="Arial Narrow" w:cs="Arial Narrow" w:eastAsia="Arial Narrow" w:hAnsi="Arial Narrow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Rom, V. [@voniromaprende]. (2021, 20 de junio). 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¿Qué es un guion teatral? “El guion teatral, sus partes y elementos.”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 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i w:val="0"/>
            <w:smallCaps w:val="0"/>
            <w:strike w:val="0"/>
            <w:color w:val="000000"/>
            <w:sz w:val="22"/>
            <w:szCs w:val="22"/>
            <w:highlight w:val="white"/>
            <w:u w:val="none"/>
            <w:vertAlign w:val="baseline"/>
            <w:rtl w:val="0"/>
          </w:rPr>
          <w:t xml:space="preserve">https://www.youtube.com/watch?v=Dsl2jFe1hv0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0" w:lineRule="auto"/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0" w:lineRule="auto"/>
        <w:ind w:left="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Uso de los signos de interrogación y exclamación.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after="0" w:lineRule="auto"/>
        <w:ind w:left="36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Feliz Aprendizaje Español [@HappyLearningES]. (2018, 27 de noviembre). </w:t>
      </w:r>
      <w:r w:rsidDel="00000000" w:rsidR="00000000" w:rsidRPr="00000000">
        <w:rPr>
          <w:rFonts w:ascii="Arial Narrow" w:cs="Arial Narrow" w:eastAsia="Arial Narrow" w:hAnsi="Arial Narrow"/>
          <w:i w:val="1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Los signos de puntuación: Las oraciones interrogativas y exclamativas | Vídeo educativo para niños</w:t>
      </w:r>
      <w:r w:rsidDel="00000000" w:rsidR="00000000" w:rsidRPr="00000000">
        <w:rPr>
          <w:rFonts w:ascii="Arial Narrow" w:cs="Arial Narrow" w:eastAsia="Arial Narrow" w:hAnsi="Arial Narrow"/>
          <w:i w:val="0"/>
          <w:smallCaps w:val="0"/>
          <w:strike w:val="0"/>
          <w:color w:val="37393c"/>
          <w:sz w:val="22"/>
          <w:szCs w:val="22"/>
          <w:highlight w:val="white"/>
          <w:u w:val="none"/>
          <w:vertAlign w:val="baseline"/>
          <w:rtl w:val="0"/>
        </w:rPr>
        <w:t xml:space="preserve">. YouTube. https://www.youtube.com/watch?v=Y3AtDFPzQwo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6621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el objetivo principal del afiche?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¿Para qué sirve un texto instructivo?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características y elementos del género dramático?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¿En qué se asemejan el texto dramático y el texto narrativo?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se debe tener en cuenta al escribir un guion teatral?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función de los signos de interrogación y exclamación?</w:t>
      </w:r>
    </w:p>
    <w:sectPr>
      <w:headerReference r:id="rId11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904E25"/>
    <w:rPr>
      <w:color w:val="0000ff" w:themeColor="hyperlink"/>
      <w:u w:val="single"/>
    </w:rPr>
  </w:style>
  <w:style w:type="character" w:styleId="Mencinsinresolver1" w:customStyle="1">
    <w:name w:val="Mención sin resolver1"/>
    <w:basedOn w:val="Fuentedeprrafopredeter"/>
    <w:uiPriority w:val="99"/>
    <w:semiHidden w:val="1"/>
    <w:unhideWhenUsed w:val="1"/>
    <w:rsid w:val="00904E25"/>
    <w:rPr>
      <w:color w:val="605e5c"/>
      <w:shd w:color="auto" w:fill="e1dfdd" w:val="clear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82006A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hyperlink" Target="https://www.youtube.com/watch?v=Dsl2jFe1hv0" TargetMode="External"/><Relationship Id="rId9" Type="http://schemas.openxmlformats.org/officeDocument/2006/relationships/hyperlink" Target="https://www.youtube.com/watch?v=wYtOzaP-OG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byvHxIKj6w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WnZ7SJzJmHMBRXEGOJ/+UGqCpA==">CgMxLjAyCGguZ2pkZ3hzMgloLjMwajB6bGw4AHIhMXJfcGZLZFR5bFptTjFYanVQX2tHMjhuNXJqRWdzRTE3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2024-02-12T10:56:00Z</dcterms:created>
  <dc:creator>USUARIO</dc:creator>
</cp:coreProperties>
</file>