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PLANES COMPLEMENTARIOS DE APOYO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5875" cy="72421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2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   Grado: 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4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Periodo: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IV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del  15 al 25  de octubre.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¿Cómo construir textos coherentes que permitan expresarse con propiedad y fluidez sobre diversos temas?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firstLine="0"/>
        <w:rPr>
          <w:rFonts w:ascii="Arial Narrow" w:cs="Arial Narrow" w:eastAsia="Arial Narrow" w:hAnsi="Arial Narrow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Metas de aprendizaje: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Expresarse en forma oral con estilo y propiedad, dando cuenta del dominio de un tema específico.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Crear oraciones y textos sencillos, empleando adecuadamente los artículos, los sustantivos y los adjetivos.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Comprender la utilidad de la radio como medio masivo de comunicación, reconociendo su lenguaje desde una visión crítica.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Reconocer el uso de los signos de interrogación y de admiración, aplicándolos correctamente.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Conceptos académicos desarrollados durante el periodo: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216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La exposición oral.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Medios de comunicación: la radio.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Signos de interrogación y admiración.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El adjetivo.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La estructura básica de la oración.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Referencias bibliográficas: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La exposición oral</w:t>
      </w:r>
      <w:r w:rsidDel="00000000" w:rsidR="00000000" w:rsidRPr="00000000">
        <w:rPr>
          <w:rFonts w:ascii="Arial Narrow" w:cs="Arial Narrow" w:eastAsia="Arial Narrow" w:hAnsi="Arial Narrow"/>
          <w:b w:val="1"/>
          <w:highlight w:val="white"/>
          <w:rtl w:val="0"/>
        </w:rPr>
        <w:t xml:space="preserve"> 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Hernández, J. A. G. (2022, 27 febrero). Cómo hacer una buena exposición oral en clase - 10 pasos. Docentes al Día. </w:t>
      </w:r>
      <w:hyperlink r:id="rId8">
        <w:r w:rsidDel="00000000" w:rsidR="00000000" w:rsidRPr="00000000">
          <w:rPr>
            <w:rFonts w:ascii="Arial Narrow" w:cs="Arial Narrow" w:eastAsia="Arial Narrow" w:hAnsi="Arial Narrow"/>
            <w:color w:val="000000"/>
            <w:u w:val="none"/>
            <w:rtl w:val="0"/>
          </w:rPr>
          <w:t xml:space="preserve">https://docentesaldia.com/2022/02/27/como-hacer-una-buena-exposicion-oral-en-clase-10-pasos/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Medios de comunicación: la radio</w:t>
      </w:r>
      <w:r w:rsidDel="00000000" w:rsidR="00000000" w:rsidRPr="00000000">
        <w:rPr>
          <w:rFonts w:ascii="Arial Narrow" w:cs="Arial Narrow" w:eastAsia="Arial Narrow" w:hAnsi="Arial Narrow"/>
          <w:b w:val="1"/>
          <w:highlight w:val="white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Equipo editorial, Etecé. (2023, 3 febrero). Radio - Qué es, historia, cómo funciona y características. Concepto. </w:t>
      </w:r>
      <w:hyperlink r:id="rId9">
        <w:r w:rsidDel="00000000" w:rsidR="00000000" w:rsidRPr="00000000">
          <w:rPr>
            <w:rFonts w:ascii="Arial Narrow" w:cs="Arial Narrow" w:eastAsia="Arial Narrow" w:hAnsi="Arial Narrow"/>
            <w:color w:val="000000"/>
            <w:u w:val="none"/>
            <w:rtl w:val="0"/>
          </w:rPr>
          <w:t xml:space="preserve">https://concepto.de/radio-medio-de-comunicacion/</w:t>
        </w:r>
      </w:hyperlink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Signos de interrogación y admiración</w:t>
      </w:r>
      <w:r w:rsidDel="00000000" w:rsidR="00000000" w:rsidRPr="00000000">
        <w:rPr>
          <w:rFonts w:ascii="Arial Narrow" w:cs="Arial Narrow" w:eastAsia="Arial Narrow" w:hAnsi="Arial Narrow"/>
          <w:b w:val="1"/>
          <w:highlight w:val="white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Primaria, M. (2024, 11 enero). </w:t>
      </w:r>
      <w:r w:rsidDel="00000000" w:rsidR="00000000" w:rsidRPr="00000000">
        <w:rPr>
          <w:rFonts w:ascii="Cambria Math" w:cs="Cambria Math" w:eastAsia="Cambria Math" w:hAnsi="Cambria Math"/>
          <w:rtl w:val="0"/>
        </w:rPr>
        <w:t xml:space="preserve">▷</w:t>
      </w: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 Signos de interrogación y exclamación 【Cuándo ponerlos】. Mundo Primaria. </w:t>
          </w:r>
        </w:sdtContent>
      </w:sdt>
      <w:hyperlink r:id="rId10">
        <w:r w:rsidDel="00000000" w:rsidR="00000000" w:rsidRPr="00000000">
          <w:rPr>
            <w:rFonts w:ascii="Arial Narrow" w:cs="Arial Narrow" w:eastAsia="Arial Narrow" w:hAnsi="Arial Narrow"/>
            <w:color w:val="000000"/>
            <w:u w:val="none"/>
            <w:rtl w:val="0"/>
          </w:rPr>
          <w:t xml:space="preserve">https://www.mundoprimaria.com/recursos-lengua/signos-de-interrogacion-y-exclamacion</w:t>
        </w:r>
      </w:hyperlink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El adjetivo</w:t>
      </w:r>
      <w:r w:rsidDel="00000000" w:rsidR="00000000" w:rsidRPr="00000000">
        <w:rPr>
          <w:rFonts w:ascii="Arial Narrow" w:cs="Arial Narrow" w:eastAsia="Arial Narrow" w:hAnsi="Arial Narrow"/>
          <w:b w:val="1"/>
          <w:highlight w:val="white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Adjetivos y tipos de adjetivos. (s. f.). GCFGlobal.org.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hyperlink r:id="rId11">
        <w:r w:rsidDel="00000000" w:rsidR="00000000" w:rsidRPr="00000000">
          <w:rPr>
            <w:rFonts w:ascii="Arial Narrow" w:cs="Arial Narrow" w:eastAsia="Arial Narrow" w:hAnsi="Arial Narrow"/>
            <w:color w:val="000000"/>
            <w:u w:val="none"/>
            <w:rtl w:val="0"/>
          </w:rPr>
          <w:t xml:space="preserve">https://edu.gcfglobal.org/es/gramatica-basica/adjetivos-y-tipos-de-adjetivos/1/</w:t>
        </w:r>
      </w:hyperlink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La estructura básica de la oración</w:t>
      </w:r>
      <w:r w:rsidDel="00000000" w:rsidR="00000000" w:rsidRPr="00000000">
        <w:rPr>
          <w:rFonts w:ascii="Arial Narrow" w:cs="Arial Narrow" w:eastAsia="Arial Narrow" w:hAnsi="Arial Narrow"/>
          <w:b w:val="1"/>
          <w:highlight w:val="white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Mmelrey. (2020, 24 marzo). La oración: El sujeto y el predicado | Aklia Eduk. </w:t>
      </w:r>
      <w:hyperlink r:id="rId12">
        <w:r w:rsidDel="00000000" w:rsidR="00000000" w:rsidRPr="00000000">
          <w:rPr>
            <w:rFonts w:ascii="Arial Narrow" w:cs="Arial Narrow" w:eastAsia="Arial Narrow" w:hAnsi="Arial Narrow"/>
            <w:color w:val="000000"/>
            <w:u w:val="none"/>
            <w:rtl w:val="0"/>
          </w:rPr>
          <w:t xml:space="preserve">https://www3.gobiernodecanarias.org/medusa/ecoblog/mmelrey/2020/03/24/la-oracion-el-sujeto-y-el-predicado/#:~:text=La%20oraci%C3%B3n%20est%C3%A1%20formada%20por,que%20se%20dice%20del%20sujeto</w:t>
        </w:r>
      </w:hyperlink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1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orientadoras: </w:t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¿Qué tipos importantes debemos recordar al hacer una exposición oral frente a nuestros compañeros de clase?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¿Por qué crees que la radio sigue siendo un medio de comunicación relevante en la actualidad?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¿Cuál es la diferencia entre un signo de interrogación y un signo de admiración? Da ejemplos de cómo se utilizan.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¿Cómo pueden los adjetivos ayudarnos a describir mejor las cosas que nos rodean?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¿Cuáles son las partes fundamentales que conforman una oración y por qué son importantes?</w:t>
      </w:r>
      <w:r w:rsidDel="00000000" w:rsidR="00000000" w:rsidRPr="00000000">
        <w:rPr>
          <w:rtl w:val="0"/>
        </w:rPr>
      </w:r>
    </w:p>
    <w:sectPr>
      <w:headerReference r:id="rId13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Unicode MS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ambria Math">
    <w:embedRegular w:fontKey="{00000000-0000-0000-0000-000000000000}" r:id="rId5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paragraph" w:styleId="NormalWeb">
    <w:name w:val="Normal (Web)"/>
    <w:basedOn w:val="Normal"/>
    <w:uiPriority w:val="99"/>
    <w:unhideWhenUsed w:val="1"/>
    <w:rsid w:val="00A6016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es-419" w:val="es-419"/>
    </w:rPr>
  </w:style>
  <w:style w:type="character" w:styleId="url" w:customStyle="1">
    <w:name w:val="url"/>
    <w:basedOn w:val="Fuentedeprrafopredeter"/>
    <w:rsid w:val="00A60169"/>
  </w:style>
  <w:style w:type="table" w:styleId="Tablaconcuadrcula">
    <w:name w:val="Table Grid"/>
    <w:basedOn w:val="Tablanormal"/>
    <w:uiPriority w:val="39"/>
    <w:rsid w:val="00CE19D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ipervnculo">
    <w:name w:val="Hyperlink"/>
    <w:basedOn w:val="Fuentedeprrafopredeter"/>
    <w:uiPriority w:val="99"/>
    <w:unhideWhenUsed w:val="1"/>
    <w:rsid w:val="00720FB2"/>
    <w:rPr>
      <w:color w:val="0000ff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edu.gcfglobal.org/es/gramatica-basica/adjetivos-y-tipos-de-adjetivos/1/" TargetMode="External"/><Relationship Id="rId10" Type="http://schemas.openxmlformats.org/officeDocument/2006/relationships/hyperlink" Target="https://www.mundoprimaria.com/recursos-lengua/signos-de-interrogacion-y-exclamacion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www3.gobiernodecanarias.org/medusa/ecoblog/mmelrey/2020/03/24/la-oracion-el-sujeto-y-el-predicado/#:~:text=La%20oraci%C3%B3n%20est%C3%A1%20formada%20por,que%20se%20dice%20del%20sujeto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concepto.de/radio-medio-de-comunicacion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docentesaldia.com/2022/02/27/como-hacer-una-buena-exposicion-oral-en-clase-10-paso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CambriaMath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BHTgTIgAkIxmzw8fN6ClnZWQqQ==">CgMxLjAaKwoBMBImCiQIB0IgCgxBcmlhbCBOYXJyb3cSEEFyaWFsIFVuaWNvZGUgTVMyCGguZ2pkZ3hzOAByITFmbnlPMTFWSmdBZWNfRkp0U0hhdk10Y1J0d1lsMG9SZQ==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2024-07-03T14:48:00Z</dcterms:created>
  <dc:creator>USUARIO</dc:creator>
</cp:coreProperties>
</file>