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14:paraId="7E1C1708" w14:textId="77777777" w:rsidR="00AB31CB" w:rsidRDefault="00565A74">
      <w:pPr>
        <w:spacing w:line="360" w:lineRule="auto"/>
        <w:jc w:val="center"/>
        <w:rPr>
          <w:rFonts w:ascii="Arial Narrow" w:eastAsia="Arial Narrow" w:hAnsi="Arial Narrow" w:cs="Arial Narrow"/>
          <w:b/>
        </w:rPr>
      </w:pPr>
      <w:r>
        <w:rPr>
          <w:noProof/>
        </w:rPr>
        <w:drawing>
          <wp:anchor distT="0" distB="0" distL="0" distR="0" simplePos="0" relativeHeight="251658240" behindDoc="0" locked="0" layoutInCell="1" hidden="0" allowOverlap="1" wp14:anchorId="6518EA59" wp14:editId="07E345F5">
            <wp:simplePos x="0" y="0"/>
            <wp:positionH relativeFrom="column">
              <wp:posOffset>4842510</wp:posOffset>
            </wp:positionH>
            <wp:positionV relativeFrom="paragraph">
              <wp:posOffset>0</wp:posOffset>
            </wp:positionV>
            <wp:extent cx="1321435" cy="739775"/>
            <wp:effectExtent l="0" t="0" r="0" b="0"/>
            <wp:wrapSquare wrapText="bothSides" distT="0" distB="0" distL="0" distR="0"/>
            <wp:docPr id="3" name="image2.jpg" descr="Logo nuevo-color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 descr="Logo nuevo-color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1435" cy="7397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34FF7184" wp14:editId="46B2A08E">
            <wp:simplePos x="0" y="0"/>
            <wp:positionH relativeFrom="column">
              <wp:posOffset>4863465</wp:posOffset>
            </wp:positionH>
            <wp:positionV relativeFrom="paragraph">
              <wp:posOffset>4445</wp:posOffset>
            </wp:positionV>
            <wp:extent cx="1346200" cy="658495"/>
            <wp:effectExtent l="0" t="0" r="0" b="0"/>
            <wp:wrapSquare wrapText="bothSides" distT="0" distB="0" distL="114300" distR="114300"/>
            <wp:docPr id="4" name="image1.jpg" descr="C:\Users\Lider de Area\Downloads\PHOTO-2023-12-04-09-31-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C:\Users\Lider de Area\Downloads\PHOTO-2023-12-04-09-31-13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46200" cy="6584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6AC93BB" w14:textId="77777777" w:rsidR="00AB31CB" w:rsidRDefault="00565A74">
      <w:pPr>
        <w:spacing w:line="360" w:lineRule="auto"/>
        <w:jc w:val="center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PLANES COMPLEMENTARIOS DE APOYO</w:t>
      </w:r>
    </w:p>
    <w:p w14:paraId="75AC304B" w14:textId="77777777" w:rsidR="00AB31CB" w:rsidRDefault="00565A74">
      <w:pPr>
        <w:spacing w:line="360" w:lineRule="auto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bookmarkStart w:id="0" w:name="_heading=h.gjdgxs" w:colFirst="0" w:colLast="0"/>
      <w:bookmarkEnd w:id="0"/>
      <w:r>
        <w:rPr>
          <w:rFonts w:ascii="Arial Narrow" w:eastAsia="Arial Narrow" w:hAnsi="Arial Narrow" w:cs="Arial Narrow"/>
          <w:b/>
          <w:sz w:val="24"/>
          <w:szCs w:val="24"/>
        </w:rPr>
        <w:t xml:space="preserve">Asignatura: Voleibol           Grado:  4                  Periodo:  </w:t>
      </w:r>
      <w:proofErr w:type="spellStart"/>
      <w:r>
        <w:rPr>
          <w:rFonts w:ascii="Arial Narrow" w:eastAsia="Arial Narrow" w:hAnsi="Arial Narrow" w:cs="Arial Narrow"/>
          <w:b/>
          <w:sz w:val="24"/>
          <w:szCs w:val="24"/>
        </w:rPr>
        <w:t>lV</w:t>
      </w:r>
      <w:proofErr w:type="spellEnd"/>
      <w:r>
        <w:rPr>
          <w:rFonts w:ascii="Arial Narrow" w:eastAsia="Arial Narrow" w:hAnsi="Arial Narrow" w:cs="Arial Narrow"/>
          <w:b/>
          <w:sz w:val="24"/>
          <w:szCs w:val="24"/>
        </w:rPr>
        <w:t xml:space="preserve">                Año: 2024</w:t>
      </w:r>
    </w:p>
    <w:p w14:paraId="69C59266" w14:textId="77777777" w:rsidR="00AB31CB" w:rsidRDefault="00565A74">
      <w:pPr>
        <w:spacing w:line="360" w:lineRule="auto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RECOMENDACIONES</w:t>
      </w:r>
    </w:p>
    <w:p w14:paraId="5B8E3549" w14:textId="77777777" w:rsidR="00AB31CB" w:rsidRDefault="00565A74">
      <w:pPr>
        <w:jc w:val="both"/>
        <w:rPr>
          <w:b/>
          <w:sz w:val="24"/>
          <w:szCs w:val="24"/>
        </w:rPr>
      </w:pPr>
      <w:r>
        <w:rPr>
          <w:rFonts w:ascii="Arial Narrow" w:eastAsia="Arial Narrow" w:hAnsi="Arial Narrow" w:cs="Arial Narrow"/>
          <w:i/>
          <w:sz w:val="24"/>
          <w:szCs w:val="24"/>
        </w:rPr>
        <w:t>Cada periodo el docente formula una pregunta problematizadora o situación problema relacionada con las metas de aprendizaje que le ayudan al estudiante a prepararse para sustentar sus conocimientos y niveles de competencia desde cada área. Los planes de ap</w:t>
      </w:r>
      <w:r>
        <w:rPr>
          <w:rFonts w:ascii="Arial Narrow" w:eastAsia="Arial Narrow" w:hAnsi="Arial Narrow" w:cs="Arial Narrow"/>
          <w:i/>
          <w:sz w:val="24"/>
          <w:szCs w:val="24"/>
        </w:rPr>
        <w:t xml:space="preserve">oyo serán atendidos de la semana del </w:t>
      </w:r>
      <w:r>
        <w:rPr>
          <w:rFonts w:ascii="Arial Narrow" w:eastAsia="Arial Narrow" w:hAnsi="Arial Narrow" w:cs="Arial Narrow"/>
          <w:b/>
          <w:i/>
          <w:sz w:val="24"/>
          <w:szCs w:val="24"/>
        </w:rPr>
        <w:t>15 al 25 de octubre</w:t>
      </w:r>
      <w:r>
        <w:rPr>
          <w:rFonts w:ascii="Arial Narrow" w:eastAsia="Arial Narrow" w:hAnsi="Arial Narrow" w:cs="Arial Narrow"/>
          <w:i/>
          <w:sz w:val="24"/>
          <w:szCs w:val="24"/>
        </w:rPr>
        <w:t>. El estudiante debe repasar los temas trabajados en el periodo y consultar los referentes bibliográficos citados por el docente en cada asignatura y realizar el taller como guía orientadora para la s</w:t>
      </w:r>
      <w:r>
        <w:rPr>
          <w:rFonts w:ascii="Arial Narrow" w:eastAsia="Arial Narrow" w:hAnsi="Arial Narrow" w:cs="Arial Narrow"/>
          <w:i/>
          <w:sz w:val="24"/>
          <w:szCs w:val="24"/>
        </w:rPr>
        <w:t>ustentación.</w:t>
      </w:r>
    </w:p>
    <w:p w14:paraId="799F1060" w14:textId="77777777" w:rsidR="00AB31CB" w:rsidRDefault="00565A74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bookmarkStart w:id="1" w:name="_heading=h.30j0zll" w:colFirst="0" w:colLast="0"/>
      <w:bookmarkEnd w:id="1"/>
      <w:r>
        <w:rPr>
          <w:rFonts w:ascii="Arial Narrow" w:eastAsia="Arial Narrow" w:hAnsi="Arial Narrow" w:cs="Arial Narrow"/>
          <w:b/>
          <w:sz w:val="24"/>
          <w:szCs w:val="24"/>
        </w:rPr>
        <w:t>Pregunta problematizadora</w:t>
      </w:r>
    </w:p>
    <w:p w14:paraId="6644316D" w14:textId="77777777" w:rsidR="00AB31CB" w:rsidRDefault="00AB31CB">
      <w:p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</w:p>
    <w:p w14:paraId="61291ADB" w14:textId="4BF97A32" w:rsidR="00AB31CB" w:rsidRDefault="00565A74">
      <w:pPr>
        <w:spacing w:after="0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¿Cómo puedo realizar gestos técnicos más complejos que me permitan generar nuevas situaciones de juego y me permitan mejorar mi rendimiento en el juego</w:t>
      </w:r>
      <w:bookmarkStart w:id="2" w:name="_GoBack"/>
      <w:bookmarkEnd w:id="2"/>
      <w:r>
        <w:rPr>
          <w:rFonts w:ascii="Arial Narrow" w:eastAsia="Arial Narrow" w:hAnsi="Arial Narrow" w:cs="Arial Narrow"/>
          <w:sz w:val="24"/>
          <w:szCs w:val="24"/>
        </w:rPr>
        <w:t>?</w:t>
      </w:r>
    </w:p>
    <w:p w14:paraId="00F831DB" w14:textId="77777777" w:rsidR="00AB31CB" w:rsidRDefault="00565A74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Metas de aprendizaje</w:t>
      </w:r>
    </w:p>
    <w:p w14:paraId="7399EABA" w14:textId="77777777" w:rsidR="00D969A4" w:rsidRDefault="00D969A4" w:rsidP="00D969A4">
      <w:pPr>
        <w:pStyle w:val="Prrafodelista"/>
        <w:numPr>
          <w:ilvl w:val="0"/>
          <w:numId w:val="7"/>
        </w:numPr>
        <w:spacing w:line="256" w:lineRule="auto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Desarrollar juegos predeportivos que ayuden a desarrollar la técnica en el voleibol</w:t>
      </w:r>
    </w:p>
    <w:p w14:paraId="72CED242" w14:textId="77777777" w:rsidR="00D969A4" w:rsidRDefault="00D969A4" w:rsidP="00D969A4">
      <w:pPr>
        <w:pStyle w:val="Prrafodelista"/>
        <w:numPr>
          <w:ilvl w:val="0"/>
          <w:numId w:val="7"/>
        </w:numPr>
        <w:spacing w:line="256" w:lineRule="auto"/>
        <w:jc w:val="both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Crear situaciones de juego que permitan el uso de las técnicas básicas del voleibol</w:t>
      </w:r>
    </w:p>
    <w:p w14:paraId="4C9D606C" w14:textId="77777777" w:rsidR="00AB31CB" w:rsidRPr="00D969A4" w:rsidRDefault="00AB31CB" w:rsidP="00D969A4">
      <w:pPr>
        <w:pStyle w:val="Prrafodelista"/>
        <w:jc w:val="both"/>
        <w:rPr>
          <w:rFonts w:ascii="Arial Narrow" w:eastAsia="Arial Narrow" w:hAnsi="Arial Narrow" w:cs="Arial Narrow"/>
          <w:sz w:val="24"/>
          <w:szCs w:val="24"/>
        </w:rPr>
      </w:pPr>
    </w:p>
    <w:p w14:paraId="4C88DC1D" w14:textId="77777777" w:rsidR="00AB31CB" w:rsidRDefault="00565A74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Temas del periodo</w:t>
      </w:r>
    </w:p>
    <w:p w14:paraId="3971116A" w14:textId="755369EC" w:rsidR="00AB31CB" w:rsidRDefault="00565A7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conceptos y reglas básicas</w:t>
      </w:r>
      <w:r>
        <w:rPr>
          <w:rFonts w:ascii="Arial Narrow" w:eastAsia="Arial Narrow" w:hAnsi="Arial Narrow" w:cs="Arial Narrow"/>
          <w:sz w:val="24"/>
          <w:szCs w:val="24"/>
        </w:rPr>
        <w:t xml:space="preserve"> del voleibol</w:t>
      </w:r>
    </w:p>
    <w:p w14:paraId="41B5D0EC" w14:textId="3090A598" w:rsidR="00AB31CB" w:rsidRDefault="00565A7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técnicas</w:t>
      </w:r>
      <w:r>
        <w:rPr>
          <w:rFonts w:ascii="Arial Narrow" w:eastAsia="Arial Narrow" w:hAnsi="Arial Narrow" w:cs="Arial Narrow"/>
          <w:sz w:val="24"/>
          <w:szCs w:val="24"/>
        </w:rPr>
        <w:t xml:space="preserve"> del voleibol</w:t>
      </w:r>
    </w:p>
    <w:p w14:paraId="771CB729" w14:textId="77777777" w:rsidR="00AB31CB" w:rsidRDefault="00AB31CB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</w:rPr>
      </w:pPr>
    </w:p>
    <w:p w14:paraId="23ABA066" w14:textId="77777777" w:rsidR="00AB31CB" w:rsidRDefault="00AB31CB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</w:rPr>
      </w:pPr>
    </w:p>
    <w:p w14:paraId="0A353051" w14:textId="77777777" w:rsidR="00AB31CB" w:rsidRDefault="00AB31CB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Arial Narrow" w:eastAsia="Arial Narrow" w:hAnsi="Arial Narrow" w:cs="Arial Narrow"/>
          <w:b/>
          <w:color w:val="000000"/>
          <w:sz w:val="24"/>
          <w:szCs w:val="24"/>
        </w:rPr>
      </w:pPr>
    </w:p>
    <w:p w14:paraId="358B3CF0" w14:textId="77777777" w:rsidR="00AB31CB" w:rsidRDefault="00AB31CB">
      <w:p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</w:p>
    <w:p w14:paraId="39AD8ECA" w14:textId="77777777" w:rsidR="00AB31CB" w:rsidRDefault="00565A74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 xml:space="preserve">Taller como guía orientadora para la </w:t>
      </w:r>
      <w:r>
        <w:rPr>
          <w:rFonts w:ascii="Arial Narrow" w:eastAsia="Arial Narrow" w:hAnsi="Arial Narrow" w:cs="Arial Narrow"/>
          <w:b/>
          <w:sz w:val="24"/>
          <w:szCs w:val="24"/>
        </w:rPr>
        <w:t>sustentación</w:t>
      </w:r>
    </w:p>
    <w:p w14:paraId="524BBFC9" w14:textId="77777777" w:rsidR="00AB31CB" w:rsidRDefault="00AB31CB">
      <w:p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</w:p>
    <w:p w14:paraId="3F096B25" w14:textId="77777777" w:rsidR="00AB31CB" w:rsidRDefault="00565A7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¿Cuáles son los gestos técnicos más complejos en el voleibol?</w:t>
      </w:r>
    </w:p>
    <w:p w14:paraId="67603E36" w14:textId="77777777" w:rsidR="00AB31CB" w:rsidRDefault="00565A7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¿Qué diferencias encuentras entre un remate y un bloqueo? Explica cada uno con detalle.</w:t>
      </w:r>
    </w:p>
    <w:p w14:paraId="723F7A4D" w14:textId="470CBDD6" w:rsidR="00AB31CB" w:rsidRDefault="00565A7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¿Cuál</w:t>
      </w:r>
      <w:r>
        <w:rPr>
          <w:rFonts w:ascii="Arial Narrow" w:eastAsia="Arial Narrow" w:hAnsi="Arial Narrow" w:cs="Arial Narrow"/>
          <w:sz w:val="24"/>
          <w:szCs w:val="24"/>
        </w:rPr>
        <w:t xml:space="preserve"> es la técnica para realizar un remate durante un juego?</w:t>
      </w:r>
    </w:p>
    <w:p w14:paraId="0843D044" w14:textId="7B9DB3DA" w:rsidR="00AB31CB" w:rsidRDefault="00565A7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 xml:space="preserve">¿Cuáles son los tipos </w:t>
      </w:r>
      <w:r>
        <w:rPr>
          <w:rFonts w:ascii="Arial Narrow" w:eastAsia="Arial Narrow" w:hAnsi="Arial Narrow" w:cs="Arial Narrow"/>
          <w:sz w:val="24"/>
          <w:szCs w:val="24"/>
        </w:rPr>
        <w:t>de saqu</w:t>
      </w:r>
      <w:r>
        <w:rPr>
          <w:rFonts w:ascii="Arial Narrow" w:eastAsia="Arial Narrow" w:hAnsi="Arial Narrow" w:cs="Arial Narrow"/>
          <w:sz w:val="24"/>
          <w:szCs w:val="24"/>
        </w:rPr>
        <w:t>e que existen en voleibol? Explicarlos.</w:t>
      </w:r>
    </w:p>
    <w:p w14:paraId="2C997095" w14:textId="77777777" w:rsidR="00AB31CB" w:rsidRDefault="00AB31CB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Arial Narrow" w:eastAsia="Arial Narrow" w:hAnsi="Arial Narrow" w:cs="Arial Narrow"/>
          <w:sz w:val="24"/>
          <w:szCs w:val="24"/>
        </w:rPr>
      </w:pPr>
    </w:p>
    <w:p w14:paraId="1580E098" w14:textId="77777777" w:rsidR="00AB31CB" w:rsidRDefault="00565A7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sz w:val="24"/>
          <w:szCs w:val="24"/>
        </w:rPr>
        <w:t>¿Escribe 3 tipos de falta más comunes en el voleibol con su explicación?</w:t>
      </w:r>
    </w:p>
    <w:p w14:paraId="0C34E03E" w14:textId="77777777" w:rsidR="00AB31CB" w:rsidRDefault="00AB31CB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 Narrow" w:eastAsia="Arial Narrow" w:hAnsi="Arial Narrow" w:cs="Arial Narrow"/>
          <w:color w:val="FF0000"/>
          <w:sz w:val="24"/>
          <w:szCs w:val="24"/>
        </w:rPr>
      </w:pPr>
    </w:p>
    <w:p w14:paraId="638B66C4" w14:textId="77777777" w:rsidR="00AB31CB" w:rsidRDefault="00AB31CB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="Arial Narrow" w:eastAsia="Arial Narrow" w:hAnsi="Arial Narrow" w:cs="Arial Narrow"/>
          <w:color w:val="FF0000"/>
          <w:sz w:val="24"/>
          <w:szCs w:val="24"/>
        </w:rPr>
      </w:pPr>
    </w:p>
    <w:p w14:paraId="75F2488A" w14:textId="77777777" w:rsidR="00AB31CB" w:rsidRDefault="00565A74">
      <w:pPr>
        <w:numPr>
          <w:ilvl w:val="0"/>
          <w:numId w:val="3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 xml:space="preserve">Referentes bibliográficos </w:t>
      </w:r>
    </w:p>
    <w:p w14:paraId="6AD5C014" w14:textId="77777777" w:rsidR="00AB31CB" w:rsidRDefault="00565A74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lastRenderedPageBreak/>
        <w:t>Pagina FIVB</w:t>
      </w:r>
    </w:p>
    <w:p w14:paraId="2536B97A" w14:textId="77777777" w:rsidR="00AB31CB" w:rsidRDefault="00565A74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hyperlink r:id="rId8">
        <w:r>
          <w:rPr>
            <w:rFonts w:ascii="Arial Narrow" w:eastAsia="Arial Narrow" w:hAnsi="Arial Narrow" w:cs="Arial Narrow"/>
            <w:b/>
            <w:color w:val="1155CC"/>
            <w:sz w:val="24"/>
            <w:szCs w:val="24"/>
            <w:u w:val="single"/>
          </w:rPr>
          <w:t>https://medac.es/blogs/deporte/saque-en-voleibol-tecnica-imprescindible-en-deporte</w:t>
        </w:r>
      </w:hyperlink>
    </w:p>
    <w:p w14:paraId="3F763AB0" w14:textId="77777777" w:rsidR="00AB31CB" w:rsidRDefault="00565A74">
      <w:pPr>
        <w:numPr>
          <w:ilvl w:val="0"/>
          <w:numId w:val="4"/>
        </w:numPr>
        <w:spacing w:after="0"/>
        <w:jc w:val="both"/>
        <w:rPr>
          <w:rFonts w:ascii="Arial Narrow" w:eastAsia="Arial Narrow" w:hAnsi="Arial Narrow" w:cs="Arial Narrow"/>
          <w:b/>
          <w:sz w:val="24"/>
          <w:szCs w:val="24"/>
        </w:rPr>
      </w:pPr>
      <w:r>
        <w:rPr>
          <w:rFonts w:ascii="Arial Narrow" w:eastAsia="Arial Narrow" w:hAnsi="Arial Narrow" w:cs="Arial Narrow"/>
          <w:b/>
          <w:sz w:val="24"/>
          <w:szCs w:val="24"/>
        </w:rPr>
        <w:t>https://www.fevochi.cl/2010/05/10/principales-tecnicas-de-voleibol/</w:t>
      </w:r>
    </w:p>
    <w:p w14:paraId="35B642B6" w14:textId="77777777" w:rsidR="00AB31CB" w:rsidRDefault="00AB31CB">
      <w:pPr>
        <w:spacing w:after="0"/>
        <w:ind w:left="1440"/>
        <w:jc w:val="both"/>
        <w:rPr>
          <w:sz w:val="24"/>
          <w:szCs w:val="24"/>
        </w:rPr>
      </w:pPr>
    </w:p>
    <w:p w14:paraId="2C2A129D" w14:textId="77777777" w:rsidR="00AB31CB" w:rsidRDefault="00AB31CB">
      <w:pPr>
        <w:jc w:val="both"/>
        <w:rPr>
          <w:b/>
          <w:sz w:val="24"/>
          <w:szCs w:val="24"/>
        </w:rPr>
      </w:pPr>
    </w:p>
    <w:sectPr w:rsidR="00AB31CB">
      <w:pgSz w:w="12240" w:h="15840"/>
      <w:pgMar w:top="1417" w:right="1701" w:bottom="1417" w:left="1701" w:header="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6BEEBA95-8B83-4572-86B3-96CE21B5956F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8107C35E-1052-45A4-A970-090BD405D046}"/>
    <w:embedBold r:id="rId3" w:fontKey="{0FDF0AA9-6E26-4A43-971F-14711BBB24C5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4880B016-11BB-4334-B7D9-C6C9C20F1915}"/>
    <w:embedItalic r:id="rId5" w:fontKey="{7099B406-DB79-44D9-A206-BC39E4C0583D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01033678-729F-4B6E-B099-118CBD71EEAF}"/>
    <w:embedBold r:id="rId7" w:fontKey="{5B9C1018-55DA-473F-906B-4C66EF8F70F2}"/>
    <w:embedItalic r:id="rId8" w:fontKey="{2207E0C0-1FBD-4E27-8130-D1E45227DB6F}"/>
    <w:embedBoldItalic r:id="rId9" w:fontKey="{3F5B4138-F159-4438-BD88-669138002CA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0" w:fontKey="{D0F8201E-C7A7-467E-9903-2B757493806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5770A5"/>
    <w:multiLevelType w:val="multilevel"/>
    <w:tmpl w:val="90B63504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" w15:restartNumberingAfterBreak="0">
    <w:nsid w:val="0F8D56A9"/>
    <w:multiLevelType w:val="multilevel"/>
    <w:tmpl w:val="B0065E2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1E957E25"/>
    <w:multiLevelType w:val="hybridMultilevel"/>
    <w:tmpl w:val="4DB47CD2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8FF3407"/>
    <w:multiLevelType w:val="multilevel"/>
    <w:tmpl w:val="4E1A9FC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8B840F5"/>
    <w:multiLevelType w:val="hybridMultilevel"/>
    <w:tmpl w:val="EDB4BF3A"/>
    <w:lvl w:ilvl="0" w:tplc="24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5CA60D64"/>
    <w:multiLevelType w:val="multilevel"/>
    <w:tmpl w:val="EBCCB45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6A754E70"/>
    <w:multiLevelType w:val="hybridMultilevel"/>
    <w:tmpl w:val="B45A9454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5"/>
  </w:num>
  <w:num w:numId="3">
    <w:abstractNumId w:val="3"/>
  </w:num>
  <w:num w:numId="4">
    <w:abstractNumId w:val="0"/>
  </w:num>
  <w:num w:numId="5">
    <w:abstractNumId w:val="2"/>
  </w:num>
  <w:num w:numId="6">
    <w:abstractNumId w:val="6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31CB"/>
    <w:rsid w:val="00565A74"/>
    <w:rsid w:val="00582570"/>
    <w:rsid w:val="00AB31CB"/>
    <w:rsid w:val="00D969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E6B709"/>
  <w15:docId w15:val="{5D545D94-3937-4EA4-9623-FBAE5EFBC5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es-CO" w:eastAsia="es-CO" w:bidi="ar-SA"/>
      </w:rPr>
    </w:rPrDefault>
    <w:pPrDefault>
      <w:pPr>
        <w:widowControl w:val="0"/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Prrafodelista">
    <w:name w:val="List Paragraph"/>
    <w:basedOn w:val="Normal"/>
    <w:uiPriority w:val="34"/>
    <w:qFormat/>
    <w:rsid w:val="00AE1109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DE766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E7666"/>
  </w:style>
  <w:style w:type="paragraph" w:styleId="Piedepgina">
    <w:name w:val="footer"/>
    <w:basedOn w:val="Normal"/>
    <w:link w:val="PiedepginaCar"/>
    <w:uiPriority w:val="99"/>
    <w:unhideWhenUsed/>
    <w:rsid w:val="00DE766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E766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371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edac.es/blogs/deporte/saque-en-voleibol-tecnica-imprescindible-en-deporte" TargetMode="External"/><Relationship Id="rId3" Type="http://schemas.openxmlformats.org/officeDocument/2006/relationships/styles" Target="styles.xml"/><Relationship Id="rId7" Type="http://schemas.openxmlformats.org/officeDocument/2006/relationships/image" Target="media/image2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OqyDaKjYkxh+IL2kqoW3vNrDQ9g==">CgMxLjAyCGguZ2pkZ3hzMgloLjMwajB6bGw4AHIhMVdjV19mNHU1TmtRYTg1M1dadHJqN1gyQnVUeGZMTlBq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281</Words>
  <Characters>1547</Characters>
  <Application>Microsoft Office Word</Application>
  <DocSecurity>0</DocSecurity>
  <Lines>12</Lines>
  <Paragraphs>3</Paragraphs>
  <ScaleCrop>false</ScaleCrop>
  <Company/>
  <LinksUpToDate>false</LinksUpToDate>
  <CharactersWithSpaces>1825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DEPORTES</dc:creator>
  <cp:lastModifiedBy>Adrian Mora</cp:lastModifiedBy>
  <cp:revision>4</cp:revision>
  <dcterms:created xsi:type="dcterms:W3CDTF">2023-12-05T17:56:00Z</dcterms:created>
  <dcterms:modified xsi:type="dcterms:W3CDTF">2024-09-30T01:43:00Z</dcterms:modified>
</cp:coreProperties>
</file>