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55D2" w:rsidRDefault="00C01902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PLANES COMPLEMENTARIOS DE APOYO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l="0" t="0" r="0" b="0"/>
            <wp:wrapSquare wrapText="bothSides" distT="0" distB="0" distL="114300" distR="114300"/>
            <wp:docPr id="6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55D2" w:rsidRDefault="00C01902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Tenis de campo   Grado: </w:t>
      </w:r>
      <w:r>
        <w:rPr>
          <w:rFonts w:ascii="Arial Narrow" w:eastAsia="Arial Narrow" w:hAnsi="Arial Narrow" w:cs="Arial Narrow"/>
          <w:sz w:val="24"/>
          <w:szCs w:val="24"/>
        </w:rPr>
        <w:t>7°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bookmarkStart w:id="1" w:name="_GoBack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 Periodo: 4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6F55D2" w:rsidRDefault="00C01902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55D2" w:rsidRDefault="00C01902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15 al 25 de octubre. </w:t>
      </w:r>
      <w:r>
        <w:rPr>
          <w:rFonts w:ascii="Arial Narrow" w:eastAsia="Arial Narrow" w:hAnsi="Arial Narrow" w:cs="Arial Narrow"/>
          <w:i/>
          <w:sz w:val="24"/>
          <w:szCs w:val="24"/>
        </w:rPr>
        <w:t>El estudiante debe repasar los temas trabajados en el periodo y consultar los referentes bibliográficos citados por el docente en cada asignatura y realizar el taller como guía orientadora para la sust</w:t>
      </w:r>
      <w:r>
        <w:rPr>
          <w:rFonts w:ascii="Arial Narrow" w:eastAsia="Arial Narrow" w:hAnsi="Arial Narrow" w:cs="Arial Narrow"/>
          <w:i/>
          <w:sz w:val="24"/>
          <w:szCs w:val="24"/>
        </w:rPr>
        <w:t>entación.</w:t>
      </w:r>
    </w:p>
    <w:p w:rsidR="006F55D2" w:rsidRDefault="00C0190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55D2" w:rsidRDefault="006F55D2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55D2" w:rsidRDefault="00C01902">
      <w:pPr>
        <w:spacing w:before="240" w:after="24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¿Cuándo debo aplicar los fundamentos técnicos y tácticos básicos en un partido?</w:t>
      </w:r>
    </w:p>
    <w:p w:rsidR="006F55D2" w:rsidRDefault="00C0190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55D2" w:rsidRDefault="006F55D2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</w:p>
    <w:p w:rsidR="006F55D2" w:rsidRDefault="00C01902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Adquirir los fundamentos tácticos que me ayuden a resolver cada una de las situaciones que se me presenten en un par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tido.</w:t>
      </w:r>
    </w:p>
    <w:p w:rsidR="006F55D2" w:rsidRDefault="00C0190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   </w:t>
      </w:r>
    </w:p>
    <w:p w:rsidR="006F55D2" w:rsidRDefault="00C0190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Temas del periodo</w:t>
      </w:r>
    </w:p>
    <w:p w:rsidR="006F55D2" w:rsidRDefault="006F55D2">
      <w:pPr>
        <w:spacing w:after="0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</w:p>
    <w:p w:rsidR="006F55D2" w:rsidRDefault="00C0190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Fundamentos Tácticos Básicos: Consistencia- Dirección- Capacidades Físicas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Específicas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del Tenis. Resistencia Aeróbica y Anaeróbica- Fuerza- Velocidad- Velocidad- Resistencia- Coordinación y Agilidad. Fundamentos técnicos, tácticos aplicados en cada ejercicio.</w:t>
      </w:r>
    </w:p>
    <w:p w:rsidR="006F55D2" w:rsidRDefault="006F55D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F55D2" w:rsidRDefault="006F55D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F55D2" w:rsidRDefault="00C0190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6F55D2" w:rsidRDefault="006F55D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“jugar al punto débil del oponente”? Da un ejemplo de cómo podrías aplicar esta estrategia en un partido.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Explica la diferencia entre una táctica ofensiva y una defensiva en el tenis. ¿Cuándo usarías cada una?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¿Por qué es importante variar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la velocidad y la altura de tus golpes durante un partido? ¿Qué ventajas te puede dar?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Describe una situación en la que sería ventajoso acercarte a la red. ¿Qué riesgos debes considerar al hacerlo?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¿Qué es un "globo" en el tenis? ¿En qué situación tácti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ca sería útil emplearlo?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Imagina que tu oponente tiene un saque muy fuerte. ¿Qué estrategia podrías usar para contrarrestarlo?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lastRenderedPageBreak/>
        <w:t xml:space="preserve">¿Por qué es importante observar y analizar el juego de tu oponente durante un partido? Menciona dos cosas que podrías buscar.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Explica qué es el "ritmo de juego" y cómo podrías alterarlo para obtener una ventaja táctica. </w:t>
      </w:r>
    </w:p>
    <w:p w:rsidR="006F55D2" w:rsidRDefault="00C0190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ventajas y desventajas tiene jugar cerca de la línea de fondo? ¿Y jugar más atrás? </w:t>
      </w:r>
    </w:p>
    <w:p w:rsidR="006F55D2" w:rsidRDefault="00C019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Si notas que tu oponente se cansa fácilmente, ¿qué estrategia podrías ut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ilizar para aprovechar esta situación?</w:t>
      </w:r>
    </w:p>
    <w:p w:rsidR="006F55D2" w:rsidRDefault="006F55D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F55D2" w:rsidRDefault="00C0190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55D2" w:rsidRDefault="006F55D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55D2" w:rsidRDefault="00C01902">
      <w:pPr>
        <w:rPr>
          <w:rFonts w:ascii="Arial Narrow" w:eastAsia="Arial Narrow" w:hAnsi="Arial Narrow" w:cs="Arial Narrow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 Narrow" w:eastAsia="Arial Narrow" w:hAnsi="Arial Narrow" w:cs="Arial Narrow"/>
          <w:sz w:val="24"/>
          <w:szCs w:val="24"/>
        </w:rPr>
        <w:t xml:space="preserve"> Tenis: Claves para mejorar las destrezas técnicas" por Miguel Crespo y Machar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Reid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Publicado por la ITF (Federación Internacional de Tenis). </w:t>
      </w:r>
      <w:hyperlink r:id="rId7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https://www.itftennis.com/media/2674/coaching-beginner-intermediate-players-spanish.pdf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6F55D2" w:rsidRDefault="00C01902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 Táctica en el tenis: 400 combinaciones y ejercicios" por Ant</w:t>
      </w:r>
      <w:r>
        <w:rPr>
          <w:rFonts w:ascii="Arial Narrow" w:eastAsia="Arial Narrow" w:hAnsi="Arial Narrow" w:cs="Arial Narrow"/>
          <w:sz w:val="24"/>
          <w:szCs w:val="24"/>
        </w:rPr>
        <w:t xml:space="preserve">onio Bernal García. Editorial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Paidotribo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F55D2" w:rsidRDefault="00C01902">
      <w:pPr>
        <w:rPr>
          <w:rFonts w:ascii="Arial Narrow" w:eastAsia="Arial Narrow" w:hAnsi="Arial Narrow" w:cs="Arial Narrow"/>
          <w:sz w:val="24"/>
          <w:szCs w:val="24"/>
        </w:rPr>
      </w:pPr>
      <w:proofErr w:type="gramStart"/>
      <w:r>
        <w:rPr>
          <w:rFonts w:ascii="Arial Narrow" w:eastAsia="Arial Narrow" w:hAnsi="Arial Narrow" w:cs="Arial Narrow"/>
          <w:sz w:val="24"/>
          <w:szCs w:val="24"/>
        </w:rPr>
        <w:t xml:space="preserve"> 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Tactics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: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Winning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Patterns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of Play" por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United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States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Association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Human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Kinetics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Publishers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F55D2" w:rsidRDefault="00C01902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 Entrenamiento mental en el tenis: Técnicas y estrategias para el éxito constante" por Miguel Ángel G</w:t>
      </w:r>
      <w:r>
        <w:rPr>
          <w:rFonts w:ascii="Arial Narrow" w:eastAsia="Arial Narrow" w:hAnsi="Arial Narrow" w:cs="Arial Narrow"/>
          <w:sz w:val="24"/>
          <w:szCs w:val="24"/>
        </w:rPr>
        <w:t xml:space="preserve">arcía Merino. Editorial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Paidotribo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F55D2" w:rsidRDefault="00C01902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  Video: "Táctica en el tenis - Conceptos básicos" por Top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Training </w:t>
      </w:r>
      <w:hyperlink r:id="rId8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https://www.youtube.com/watch?v=4cqRmVZtQkQ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6F55D2" w:rsidRDefault="00C01902">
      <w:pPr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 Táctica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: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How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To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Improve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Yo</w:t>
      </w:r>
      <w:r>
        <w:rPr>
          <w:rFonts w:ascii="Arial Narrow" w:eastAsia="Arial Narrow" w:hAnsi="Arial Narrow" w:cs="Arial Narrow"/>
          <w:sz w:val="24"/>
          <w:szCs w:val="24"/>
        </w:rPr>
        <w:t>ur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Game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For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Whole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Family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" por Scott Ford. Disponible en Amazon.</w:t>
      </w:r>
    </w:p>
    <w:p w:rsidR="006F55D2" w:rsidRDefault="006F55D2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55D2" w:rsidRDefault="006F55D2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55D2" w:rsidRDefault="006F55D2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55D2" w:rsidRDefault="006F55D2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3" w:name="_heading=h.3znysh7" w:colFirst="0" w:colLast="0"/>
      <w:bookmarkEnd w:id="3"/>
    </w:p>
    <w:sectPr w:rsidR="006F55D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3ABA"/>
    <w:multiLevelType w:val="multilevel"/>
    <w:tmpl w:val="6BE22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E5968"/>
    <w:multiLevelType w:val="multilevel"/>
    <w:tmpl w:val="8196DE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D2"/>
    <w:rsid w:val="006F55D2"/>
    <w:rsid w:val="00C0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5BDC"/>
  <w15:docId w15:val="{BA905FFF-33C1-4631-A813-624C6FC7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52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rl">
    <w:name w:val="url"/>
    <w:basedOn w:val="Fuentedeprrafopredeter"/>
    <w:rsid w:val="00BE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cqRmVZtQkQ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tftennis.com/media/2674/coaching-beginner-intermediate-players-spanish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pluZq4uVZIqUBgU+ZA6X0mc86A==">CgMxLjAyCGguZ2pkZ3hzMgloLjMwajB6bGwyCWguM3pueXNoNzgAciExYnhhZnhHdHl0NkNQUnNkT1dmMFVid0xXSlRIcE95UW8=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2024-07-02T22:35:00Z</dcterms:created>
  <dcterms:modified xsi:type="dcterms:W3CDTF">2024-09-30T02:00:00Z</dcterms:modified>
</cp:coreProperties>
</file>