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5F315EE1" w:rsidR="00396BC6" w:rsidRDefault="00E80CB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25481B">
        <w:rPr>
          <w:noProof/>
        </w:rPr>
        <w:drawing>
          <wp:anchor distT="0" distB="0" distL="114300" distR="114300" simplePos="0" relativeHeight="251660288" behindDoc="0" locked="0" layoutInCell="1" allowOverlap="1" wp14:anchorId="0411BA47" wp14:editId="3461C54E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BC6"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407ECCF4" w:rsidR="00032E40" w:rsidRPr="00247518" w:rsidRDefault="00247518" w:rsidP="00396BC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66170F">
        <w:rPr>
          <w:rFonts w:ascii="Arial Narrow" w:eastAsia="Arial Narrow" w:hAnsi="Arial Narrow" w:cs="Arial Narrow"/>
          <w:sz w:val="24"/>
          <w:szCs w:val="24"/>
        </w:rPr>
        <w:t>Educación Física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  Grado: </w:t>
      </w:r>
      <w:r w:rsidR="00EB76B9">
        <w:rPr>
          <w:rFonts w:ascii="Arial Narrow" w:eastAsia="Arial Narrow" w:hAnsi="Arial Narrow" w:cs="Arial Narrow"/>
          <w:sz w:val="24"/>
          <w:szCs w:val="24"/>
        </w:rPr>
        <w:t>5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>°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Periodo: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 w:rsidR="00641DC9">
        <w:rPr>
          <w:rFonts w:ascii="Arial Narrow" w:eastAsia="Arial Narrow" w:hAnsi="Arial Narrow" w:cs="Arial Narrow"/>
          <w:sz w:val="24"/>
          <w:szCs w:val="24"/>
        </w:rPr>
        <w:t>V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B70A93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5204FD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7B4B7F7D" w:rsidR="000B4A9D" w:rsidRDefault="00DE7666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</w:t>
      </w:r>
      <w:r>
        <w:rPr>
          <w:rFonts w:ascii="Arial Narrow" w:hAnsi="Arial Narrow"/>
          <w:i/>
          <w:sz w:val="24"/>
          <w:szCs w:val="24"/>
        </w:rPr>
        <w:t>semana del</w:t>
      </w:r>
      <w:r w:rsidR="00641DC9">
        <w:rPr>
          <w:rFonts w:ascii="Arial Narrow" w:hAnsi="Arial Narrow"/>
          <w:i/>
          <w:sz w:val="24"/>
          <w:szCs w:val="24"/>
        </w:rPr>
        <w:t xml:space="preserve"> </w:t>
      </w:r>
      <w:r w:rsidR="00641DC9" w:rsidRPr="008B35A3">
        <w:rPr>
          <w:rFonts w:ascii="Arial Narrow" w:hAnsi="Arial Narrow"/>
          <w:i/>
          <w:sz w:val="24"/>
          <w:szCs w:val="24"/>
          <w:u w:val="single"/>
        </w:rPr>
        <w:t>15 al 25 de octubre</w:t>
      </w:r>
      <w:r>
        <w:rPr>
          <w:rFonts w:ascii="Arial Narrow" w:hAnsi="Arial Narrow"/>
          <w:i/>
          <w:sz w:val="24"/>
          <w:szCs w:val="24"/>
        </w:rPr>
        <w:t xml:space="preserve">. </w:t>
      </w:r>
      <w:r w:rsidRPr="00AD2DE1">
        <w:rPr>
          <w:rFonts w:ascii="Arial Narrow" w:hAnsi="Arial Narrow"/>
          <w:i/>
          <w:sz w:val="24"/>
          <w:szCs w:val="24"/>
        </w:rPr>
        <w:t xml:space="preserve">El estudiante debe </w:t>
      </w:r>
      <w:r>
        <w:rPr>
          <w:rFonts w:ascii="Arial Narrow" w:hAnsi="Arial Narrow"/>
          <w:i/>
          <w:sz w:val="24"/>
          <w:szCs w:val="24"/>
        </w:rPr>
        <w:t xml:space="preserve">repasar los temas trabajados en el periodo y </w:t>
      </w:r>
      <w:r w:rsidRPr="00AD2DE1">
        <w:rPr>
          <w:rFonts w:ascii="Arial Narrow" w:hAnsi="Arial Narrow"/>
          <w:i/>
          <w:sz w:val="24"/>
          <w:szCs w:val="24"/>
        </w:rPr>
        <w:t xml:space="preserve">consultar los referentes bibliográficos citados por el docente en cada asignatura y </w:t>
      </w:r>
      <w:r>
        <w:rPr>
          <w:rFonts w:ascii="Arial Narrow" w:hAnsi="Arial Narrow"/>
          <w:i/>
          <w:sz w:val="24"/>
          <w:szCs w:val="24"/>
        </w:rPr>
        <w:t>realizar el taller como guía orientadora para la sustentación</w:t>
      </w:r>
      <w:r w:rsidRPr="00AD2DE1">
        <w:rPr>
          <w:rFonts w:ascii="Arial Narrow" w:hAnsi="Arial Narrow"/>
          <w:i/>
          <w:sz w:val="24"/>
          <w:szCs w:val="24"/>
        </w:rPr>
        <w:t>.</w:t>
      </w:r>
    </w:p>
    <w:p w14:paraId="7EB8AA76" w14:textId="1D114E93" w:rsidR="00AE1109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3C00252F" w14:textId="77777777" w:rsid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0D8DCB85" w14:textId="39EE27C2" w:rsidR="005204FD" w:rsidRPr="005204FD" w:rsidRDefault="00641DC9" w:rsidP="005204FD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641DC9">
        <w:rPr>
          <w:rFonts w:ascii="Arial Narrow" w:eastAsia="Arial Narrow" w:hAnsi="Arial Narrow" w:cs="Arial Narrow"/>
          <w:sz w:val="24"/>
          <w:szCs w:val="24"/>
        </w:rPr>
        <w:t xml:space="preserve">¿Cómo fortalezco mis habilidades motrices básicas mediante la aplicación de juegos tradicionales?        </w:t>
      </w:r>
      <w:r w:rsidRPr="00641DC9">
        <w:rPr>
          <w:rFonts w:ascii="Arial Narrow" w:eastAsia="Arial Narrow" w:hAnsi="Arial Narrow" w:cs="Arial Narrow"/>
          <w:sz w:val="24"/>
          <w:szCs w:val="24"/>
        </w:rPr>
        <w:tab/>
      </w:r>
      <w:r w:rsidR="005204FD" w:rsidRPr="005204FD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2F037FEE" w14:textId="0A147414" w:rsidR="001622E1" w:rsidRPr="005204FD" w:rsidRDefault="00FD0733" w:rsidP="005204FD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FD0733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</w:p>
    <w:p w14:paraId="2C895E7B" w14:textId="3DA82F9E" w:rsidR="00032E40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6186336F" w14:textId="73460FA0" w:rsidR="00E550A5" w:rsidRPr="00E550A5" w:rsidRDefault="00E550A5" w:rsidP="0066170F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E550A5"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sz w:val="24"/>
          <w:szCs w:val="24"/>
        </w:rPr>
        <w:t xml:space="preserve">           </w:t>
      </w:r>
      <w:r w:rsidRPr="00E550A5">
        <w:rPr>
          <w:rFonts w:ascii="Arial Narrow" w:eastAsia="Arial Narrow" w:hAnsi="Arial Narrow" w:cs="Arial Narrow"/>
          <w:sz w:val="24"/>
          <w:szCs w:val="24"/>
        </w:rPr>
        <w:t xml:space="preserve">  </w:t>
      </w:r>
      <w:r w:rsidR="0066170F" w:rsidRPr="0066170F">
        <w:rPr>
          <w:rFonts w:ascii="Arial Narrow" w:eastAsia="Arial Narrow" w:hAnsi="Arial Narrow" w:cs="Arial Narrow"/>
          <w:sz w:val="24"/>
          <w:szCs w:val="24"/>
        </w:rPr>
        <w:t>Desarrollar habilidades prácticas en base a conceptos propios del área de la educación física y saber cómo podemos integrarnos de</w:t>
      </w:r>
      <w:r w:rsidR="0066170F">
        <w:rPr>
          <w:rFonts w:ascii="Arial Narrow" w:eastAsia="Arial Narrow" w:hAnsi="Arial Narrow" w:cs="Arial Narrow"/>
          <w:sz w:val="24"/>
          <w:szCs w:val="24"/>
        </w:rPr>
        <w:t xml:space="preserve"> manera individual y colectiva </w:t>
      </w:r>
      <w:r w:rsidR="0066170F" w:rsidRPr="0066170F">
        <w:rPr>
          <w:rFonts w:ascii="Arial Narrow" w:eastAsia="Arial Narrow" w:hAnsi="Arial Narrow" w:cs="Arial Narrow"/>
          <w:sz w:val="24"/>
          <w:szCs w:val="24"/>
        </w:rPr>
        <w:t>p</w:t>
      </w:r>
      <w:r w:rsidR="0066170F">
        <w:rPr>
          <w:rFonts w:ascii="Arial Narrow" w:eastAsia="Arial Narrow" w:hAnsi="Arial Narrow" w:cs="Arial Narrow"/>
          <w:sz w:val="24"/>
          <w:szCs w:val="24"/>
        </w:rPr>
        <w:t>or medio de diferentes juegos</w:t>
      </w:r>
      <w:r w:rsidR="00641DC9">
        <w:rPr>
          <w:rFonts w:ascii="Arial Narrow" w:eastAsia="Arial Narrow" w:hAnsi="Arial Narrow" w:cs="Arial Narrow"/>
          <w:sz w:val="24"/>
          <w:szCs w:val="24"/>
        </w:rPr>
        <w:t xml:space="preserve"> tradicionales</w:t>
      </w:r>
      <w:r w:rsidR="0066170F">
        <w:rPr>
          <w:rFonts w:ascii="Arial Narrow" w:eastAsia="Arial Narrow" w:hAnsi="Arial Narrow" w:cs="Arial Narrow"/>
          <w:sz w:val="24"/>
          <w:szCs w:val="24"/>
        </w:rPr>
        <w:t>.</w:t>
      </w:r>
      <w:r w:rsidR="0066170F">
        <w:rPr>
          <w:rFonts w:ascii="Arial Narrow" w:eastAsia="Arial Narrow" w:hAnsi="Arial Narrow" w:cs="Arial Narrow"/>
          <w:sz w:val="24"/>
          <w:szCs w:val="24"/>
        </w:rPr>
        <w:tab/>
      </w:r>
    </w:p>
    <w:p w14:paraId="2CFA4D08" w14:textId="18E9FFCA" w:rsidR="00AE1109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</w:p>
    <w:p w14:paraId="11155CF6" w14:textId="0A23BA8E" w:rsidR="00E72FE2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del periodo</w:t>
      </w:r>
    </w:p>
    <w:p w14:paraId="17B896A8" w14:textId="77777777" w:rsidR="00E550A5" w:rsidRDefault="00E550A5" w:rsidP="00E550A5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D8B9E1A" w14:textId="48B9B5B4" w:rsidR="005204FD" w:rsidRPr="005204FD" w:rsidRDefault="005204FD" w:rsidP="005204FD">
      <w:pPr>
        <w:pStyle w:val="Prrafodelista"/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204FD">
        <w:rPr>
          <w:rFonts w:ascii="Arial Narrow" w:eastAsia="Arial Narrow" w:hAnsi="Arial Narrow" w:cs="Arial Narrow"/>
          <w:sz w:val="24"/>
          <w:szCs w:val="24"/>
        </w:rPr>
        <w:t>•Habilidades motrices específicas.</w:t>
      </w:r>
    </w:p>
    <w:p w14:paraId="4E59E3AC" w14:textId="172C8A9F" w:rsidR="005204FD" w:rsidRPr="005204FD" w:rsidRDefault="005204FD" w:rsidP="005204FD">
      <w:pPr>
        <w:pStyle w:val="Prrafodelista"/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204FD">
        <w:rPr>
          <w:rFonts w:ascii="Arial Narrow" w:eastAsia="Arial Narrow" w:hAnsi="Arial Narrow" w:cs="Arial Narrow"/>
          <w:sz w:val="24"/>
          <w:szCs w:val="24"/>
        </w:rPr>
        <w:t xml:space="preserve">•Capacidades coordinativas: Orientación, Lateralidad, </w:t>
      </w:r>
      <w:r>
        <w:rPr>
          <w:rFonts w:ascii="Arial Narrow" w:eastAsia="Arial Narrow" w:hAnsi="Arial Narrow" w:cs="Arial Narrow"/>
          <w:sz w:val="24"/>
          <w:szCs w:val="24"/>
        </w:rPr>
        <w:t>Ritmo, Desplazamientos.</w:t>
      </w:r>
    </w:p>
    <w:p w14:paraId="71E07EC3" w14:textId="4DB5CBF4" w:rsidR="00FD0733" w:rsidRPr="00FD0733" w:rsidRDefault="00FD0733" w:rsidP="00FD073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FD0733"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14:paraId="41D797DB" w14:textId="2102B342" w:rsidR="00DE7666" w:rsidRPr="00FD0733" w:rsidRDefault="00FD0733" w:rsidP="00FD0733">
      <w:pPr>
        <w:pStyle w:val="Prrafodelista"/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FD0733"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6F43A4C1" w14:textId="5B70D8DF" w:rsidR="00DE7666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14:paraId="337DD399" w14:textId="7DB2856E" w:rsidR="00032E40" w:rsidRPr="00FB2A6E" w:rsidRDefault="00032E40" w:rsidP="00FB2A6E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06612AA" w14:textId="683EC510" w:rsidR="009E5E31" w:rsidRDefault="00FB2A6E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1. 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 es la importancia de conocer los juegos tradicionales</w:t>
      </w:r>
      <w:r w:rsidR="0066170F" w:rsidRPr="0066170F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22A90CBC" w14:textId="5DD59910" w:rsidR="001622E1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2. </w:t>
      </w:r>
      <w:r w:rsid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¿Cómo def</w:t>
      </w:r>
      <w:r w:rsidR="005204FD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ine con sus propias pa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labras los juegos tradicionales</w:t>
      </w:r>
      <w:r w:rsidR="00E57DF3" w:rsidRP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307406FA" w14:textId="303BE0CE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3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lo</w:t>
      </w:r>
      <w:r w:rsid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juegos callejeros</w:t>
      </w:r>
      <w:r w:rsid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103A5F09" w14:textId="62BEE5C3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4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065D02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¿De qué tr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ata el juego de Boy</w:t>
      </w:r>
      <w:r w:rsidR="00F5691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3C32CCD9" w14:textId="028E04C8" w:rsidR="001622E1" w:rsidRDefault="009E5E31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5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.  Mencione 3 juegos callejeros realizado</w:t>
      </w:r>
      <w:r w:rsidR="00F5691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 en clase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y explique cada uno de ellos, en base a los juegos</w:t>
      </w:r>
      <w:r w:rsidR="00F5691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trabajados durante el periodo. </w:t>
      </w:r>
    </w:p>
    <w:p w14:paraId="5A38B1B9" w14:textId="77777777" w:rsidR="00E57DF3" w:rsidRPr="009E5E31" w:rsidRDefault="00E57DF3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19ADAD75" w14:textId="58B5334C" w:rsidR="00DE7666" w:rsidRPr="009E5E31" w:rsidRDefault="00DE7666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3FCDB53A" w14:textId="2CBDD061" w:rsidR="009E5E31" w:rsidRPr="00F56915" w:rsidRDefault="009E5E31" w:rsidP="00F56915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2A512DD" w14:textId="77777777" w:rsidR="00065D02" w:rsidRDefault="00065D02" w:rsidP="00065D02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363C691" w14:textId="7AD5AEEF" w:rsidR="009E5E31" w:rsidRDefault="00747AAD" w:rsidP="009E5E31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E7666">
        <w:rPr>
          <w:rFonts w:ascii="Arial Narrow" w:eastAsia="Arial Narrow" w:hAnsi="Arial Narrow" w:cs="Arial Narrow"/>
          <w:b/>
          <w:sz w:val="24"/>
          <w:szCs w:val="24"/>
        </w:rPr>
        <w:lastRenderedPageBreak/>
        <w:t xml:space="preserve">Referentes bibliográficos </w:t>
      </w:r>
    </w:p>
    <w:p w14:paraId="49CDB2E8" w14:textId="77777777" w:rsidR="008B35A3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531651D" w14:textId="02DB8F40" w:rsidR="009E5E31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 w:history="1">
        <w:r w:rsidRPr="005F3AB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https://concepto.de/juegos-    tradicionales/#:~:text=Los%20juegos%20tradicionales%20son%20aquellas,ocasiones%20tienden%20a%20ser%20universales</w:t>
        </w:r>
      </w:hyperlink>
      <w:r w:rsidRPr="008B35A3">
        <w:rPr>
          <w:rFonts w:ascii="Arial Narrow" w:eastAsia="Arial Narrow" w:hAnsi="Arial Narrow" w:cs="Arial Narrow"/>
          <w:sz w:val="24"/>
          <w:szCs w:val="24"/>
        </w:rPr>
        <w:t>.</w:t>
      </w:r>
    </w:p>
    <w:p w14:paraId="57F01EB7" w14:textId="77777777" w:rsidR="008B35A3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53E76355" w14:textId="65793B63" w:rsidR="00065D02" w:rsidRDefault="00065D02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6E82A57" w14:textId="77777777" w:rsidR="008B35A3" w:rsidRPr="00065D02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55F0473" w14:textId="77777777" w:rsidR="00F56915" w:rsidRPr="00F56915" w:rsidRDefault="00F56915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98BD4D6" w14:textId="77777777" w:rsidR="00F56915" w:rsidRPr="00F56915" w:rsidRDefault="00F56915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1756F78" w14:textId="77777777" w:rsidR="009E5E31" w:rsidRP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sectPr w:rsidR="009E5E31" w:rsidRPr="009E5E3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D7BBD" w14:textId="77777777" w:rsidR="00027B09" w:rsidRDefault="00027B09" w:rsidP="00DE7666">
      <w:pPr>
        <w:spacing w:after="0" w:line="240" w:lineRule="auto"/>
      </w:pPr>
      <w:r>
        <w:separator/>
      </w:r>
    </w:p>
  </w:endnote>
  <w:endnote w:type="continuationSeparator" w:id="0">
    <w:p w14:paraId="0BE0053C" w14:textId="77777777" w:rsidR="00027B09" w:rsidRDefault="00027B09" w:rsidP="00DE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9C677" w14:textId="77777777" w:rsidR="00027B09" w:rsidRDefault="00027B09" w:rsidP="00DE7666">
      <w:pPr>
        <w:spacing w:after="0" w:line="240" w:lineRule="auto"/>
      </w:pPr>
      <w:r>
        <w:separator/>
      </w:r>
    </w:p>
  </w:footnote>
  <w:footnote w:type="continuationSeparator" w:id="0">
    <w:p w14:paraId="22D84DFD" w14:textId="77777777" w:rsidR="00027B09" w:rsidRDefault="00027B09" w:rsidP="00DE7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EC3"/>
    <w:multiLevelType w:val="hybridMultilevel"/>
    <w:tmpl w:val="AEA6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A78A1"/>
    <w:multiLevelType w:val="hybridMultilevel"/>
    <w:tmpl w:val="AEEE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60AB"/>
    <w:multiLevelType w:val="hybridMultilevel"/>
    <w:tmpl w:val="0E3C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5BDA"/>
    <w:multiLevelType w:val="hybridMultilevel"/>
    <w:tmpl w:val="D2B62A14"/>
    <w:lvl w:ilvl="0" w:tplc="A582F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27B09"/>
    <w:rsid w:val="00032E40"/>
    <w:rsid w:val="00065D02"/>
    <w:rsid w:val="000B368F"/>
    <w:rsid w:val="000B4A9D"/>
    <w:rsid w:val="0014127C"/>
    <w:rsid w:val="001622E1"/>
    <w:rsid w:val="001C28B1"/>
    <w:rsid w:val="00247518"/>
    <w:rsid w:val="00284D13"/>
    <w:rsid w:val="00297829"/>
    <w:rsid w:val="002E62F9"/>
    <w:rsid w:val="00337FD4"/>
    <w:rsid w:val="00352A12"/>
    <w:rsid w:val="00352E19"/>
    <w:rsid w:val="00396BC6"/>
    <w:rsid w:val="003D3C54"/>
    <w:rsid w:val="00450B4D"/>
    <w:rsid w:val="004910EC"/>
    <w:rsid w:val="005204FD"/>
    <w:rsid w:val="00530EF0"/>
    <w:rsid w:val="00557412"/>
    <w:rsid w:val="005667CF"/>
    <w:rsid w:val="00612555"/>
    <w:rsid w:val="00641DC9"/>
    <w:rsid w:val="0066170F"/>
    <w:rsid w:val="006D19C1"/>
    <w:rsid w:val="00706AF0"/>
    <w:rsid w:val="007460F4"/>
    <w:rsid w:val="00747AAD"/>
    <w:rsid w:val="007A3FAE"/>
    <w:rsid w:val="00882BF2"/>
    <w:rsid w:val="008A4A1C"/>
    <w:rsid w:val="008B35A3"/>
    <w:rsid w:val="008C38AC"/>
    <w:rsid w:val="008D2D76"/>
    <w:rsid w:val="009112F9"/>
    <w:rsid w:val="00933663"/>
    <w:rsid w:val="009E5E31"/>
    <w:rsid w:val="00AD2DE1"/>
    <w:rsid w:val="00AE1109"/>
    <w:rsid w:val="00AE662B"/>
    <w:rsid w:val="00B70A93"/>
    <w:rsid w:val="00C13E84"/>
    <w:rsid w:val="00C25A9A"/>
    <w:rsid w:val="00D47D4D"/>
    <w:rsid w:val="00D510BA"/>
    <w:rsid w:val="00DE7666"/>
    <w:rsid w:val="00E4224D"/>
    <w:rsid w:val="00E550A5"/>
    <w:rsid w:val="00E57DF3"/>
    <w:rsid w:val="00E72FE2"/>
    <w:rsid w:val="00E80CB6"/>
    <w:rsid w:val="00EB76B9"/>
    <w:rsid w:val="00F23B8E"/>
    <w:rsid w:val="00F56915"/>
    <w:rsid w:val="00FB2A6E"/>
    <w:rsid w:val="00FD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9E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cepto.de/juegos-%20%20%20%20tradicionales/#:~:text=Los%20juegos%20tradicionales%20son%20aquellas,ocasiones%20tienden%20a%20ser%20universa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Santiago Escudero Correa</cp:lastModifiedBy>
  <cp:revision>2</cp:revision>
  <dcterms:created xsi:type="dcterms:W3CDTF">2024-09-24T00:01:00Z</dcterms:created>
  <dcterms:modified xsi:type="dcterms:W3CDTF">2024-09-24T00:01:00Z</dcterms:modified>
</cp:coreProperties>
</file>