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7E51DC" w14:textId="77777777" w:rsidR="00770606" w:rsidRDefault="00C910C9">
      <w:pPr>
        <w:spacing w:after="0" w:line="480" w:lineRule="auto"/>
        <w:jc w:val="center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PLANES COMPLEMENTARIOS DE APOYO</w:t>
      </w:r>
    </w:p>
    <w:p w14:paraId="76173431" w14:textId="77777777" w:rsidR="00770606" w:rsidRDefault="00770606">
      <w:pPr>
        <w:spacing w:after="0" w:line="480" w:lineRule="auto"/>
        <w:jc w:val="center"/>
        <w:rPr>
          <w:rFonts w:ascii="Arial Narrow" w:eastAsia="Arial Narrow" w:hAnsi="Arial Narrow" w:cs="Arial Narrow"/>
          <w:b/>
        </w:rPr>
      </w:pPr>
    </w:p>
    <w:p w14:paraId="733A42BE" w14:textId="72C2B730" w:rsidR="00770606" w:rsidRDefault="00C910C9">
      <w:pPr>
        <w:spacing w:after="0" w:line="48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Asignatura: Religión</w:t>
      </w:r>
      <w:r>
        <w:rPr>
          <w:rFonts w:ascii="Arial Narrow" w:eastAsia="Arial Narrow" w:hAnsi="Arial Narrow" w:cs="Arial Narrow"/>
          <w:b/>
        </w:rPr>
        <w:tab/>
      </w:r>
      <w:r>
        <w:rPr>
          <w:rFonts w:ascii="Arial Narrow" w:eastAsia="Arial Narrow" w:hAnsi="Arial Narrow" w:cs="Arial Narrow"/>
          <w:b/>
        </w:rPr>
        <w:tab/>
      </w:r>
      <w:r>
        <w:rPr>
          <w:rFonts w:ascii="Arial Narrow" w:eastAsia="Arial Narrow" w:hAnsi="Arial Narrow" w:cs="Arial Narrow"/>
          <w:b/>
        </w:rPr>
        <w:tab/>
        <w:t xml:space="preserve">Grado: </w:t>
      </w:r>
      <w:r w:rsidR="00C30F8E">
        <w:rPr>
          <w:rFonts w:ascii="Arial Narrow" w:eastAsia="Arial Narrow" w:hAnsi="Arial Narrow" w:cs="Arial Narrow"/>
        </w:rPr>
        <w:t xml:space="preserve"> 4°</w:t>
      </w:r>
      <w:r>
        <w:rPr>
          <w:rFonts w:ascii="Arial Narrow" w:eastAsia="Arial Narrow" w:hAnsi="Arial Narrow" w:cs="Arial Narrow"/>
          <w:b/>
        </w:rPr>
        <w:t xml:space="preserve"> </w:t>
      </w:r>
      <w:r>
        <w:rPr>
          <w:rFonts w:ascii="Arial Narrow" w:eastAsia="Arial Narrow" w:hAnsi="Arial Narrow" w:cs="Arial Narrow"/>
          <w:b/>
        </w:rPr>
        <w:tab/>
      </w:r>
      <w:r>
        <w:rPr>
          <w:rFonts w:ascii="Arial Narrow" w:eastAsia="Arial Narrow" w:hAnsi="Arial Narrow" w:cs="Arial Narrow"/>
          <w:b/>
        </w:rPr>
        <w:tab/>
        <w:t xml:space="preserve">Periodo: </w:t>
      </w:r>
      <w:r>
        <w:rPr>
          <w:rFonts w:ascii="Arial Narrow" w:eastAsia="Arial Narrow" w:hAnsi="Arial Narrow" w:cs="Arial Narrow"/>
        </w:rPr>
        <w:t>I</w:t>
      </w:r>
      <w:r w:rsidR="00CD2E1B">
        <w:rPr>
          <w:rFonts w:ascii="Arial Narrow" w:eastAsia="Arial Narrow" w:hAnsi="Arial Narrow" w:cs="Arial Narrow"/>
        </w:rPr>
        <w:t>V</w:t>
      </w:r>
      <w:r>
        <w:rPr>
          <w:rFonts w:ascii="Arial Narrow" w:eastAsia="Arial Narrow" w:hAnsi="Arial Narrow" w:cs="Arial Narrow"/>
          <w:b/>
        </w:rPr>
        <w:t xml:space="preserve">                    </w:t>
      </w:r>
      <w:r>
        <w:rPr>
          <w:rFonts w:ascii="Arial Narrow" w:eastAsia="Arial Narrow" w:hAnsi="Arial Narrow" w:cs="Arial Narrow"/>
          <w:b/>
        </w:rPr>
        <w:tab/>
        <w:t xml:space="preserve"> Año: </w:t>
      </w:r>
      <w:r>
        <w:rPr>
          <w:rFonts w:ascii="Arial Narrow" w:eastAsia="Arial Narrow" w:hAnsi="Arial Narrow" w:cs="Arial Narrow"/>
        </w:rPr>
        <w:t>2024</w:t>
      </w:r>
    </w:p>
    <w:p w14:paraId="1D1F7879" w14:textId="77777777" w:rsidR="00770606" w:rsidRDefault="00770606">
      <w:pPr>
        <w:spacing w:after="0" w:line="480" w:lineRule="auto"/>
        <w:jc w:val="both"/>
        <w:rPr>
          <w:rFonts w:ascii="Arial Narrow" w:eastAsia="Arial Narrow" w:hAnsi="Arial Narrow" w:cs="Arial Narrow"/>
          <w:b/>
        </w:rPr>
      </w:pPr>
    </w:p>
    <w:p w14:paraId="5B5D80C3" w14:textId="64EEB826" w:rsidR="00770606" w:rsidRDefault="00C910C9">
      <w:pPr>
        <w:spacing w:after="0" w:line="48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1DFF1F10" w14:textId="77777777" w:rsidR="00C30F8E" w:rsidRPr="00BA588D" w:rsidRDefault="00C910C9" w:rsidP="00C30F8E">
      <w:pPr>
        <w:tabs>
          <w:tab w:val="left" w:pos="8189"/>
          <w:tab w:val="right" w:pos="9960"/>
        </w:tabs>
        <w:spacing w:after="0" w:line="276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 xml:space="preserve">Cada periodo el docente formula una pregunta problematizadora o situación problema relacionada con las metas de aprendizaje </w:t>
      </w:r>
      <w:r>
        <w:rPr>
          <w:rFonts w:ascii="Arial Narrow" w:eastAsia="Arial Narrow" w:hAnsi="Arial Narrow" w:cs="Arial Narrow"/>
          <w:i/>
        </w:rPr>
        <w:t xml:space="preserve">que le ayudan al estudiante a prepararse para sustentar sus conocimientos y niveles de competencia desde cada área. </w:t>
      </w:r>
      <w:r w:rsidR="00C30F8E" w:rsidRPr="00BA588D">
        <w:rPr>
          <w:rFonts w:ascii="Arial Narrow" w:eastAsia="Arial Narrow" w:hAnsi="Arial Narrow" w:cs="Arial Narrow"/>
          <w:i/>
        </w:rPr>
        <w:t>Este proceso está programado para la sema</w:t>
      </w:r>
      <w:r w:rsidR="00C30F8E">
        <w:rPr>
          <w:rFonts w:ascii="Arial Narrow" w:eastAsia="Arial Narrow" w:hAnsi="Arial Narrow" w:cs="Arial Narrow"/>
          <w:i/>
        </w:rPr>
        <w:t>na del 15 al 24</w:t>
      </w:r>
      <w:r w:rsidR="00C30F8E" w:rsidRPr="00BA588D">
        <w:rPr>
          <w:rFonts w:ascii="Arial Narrow" w:eastAsia="Arial Narrow" w:hAnsi="Arial Narrow" w:cs="Arial Narrow"/>
          <w:i/>
        </w:rPr>
        <w:t xml:space="preserve"> de octubre. El estudiante debe repasar los conceptos que se citan a continuación con ayuda de las notas de clase, el cuaderno y guías de trabajo con el fin de presentar sustentación que dé cuenta de las competencias adquiridas.</w:t>
      </w:r>
    </w:p>
    <w:p w14:paraId="381CF64B" w14:textId="77777777" w:rsidR="00C30F8E" w:rsidRDefault="00C30F8E" w:rsidP="00C30F8E">
      <w:pPr>
        <w:tabs>
          <w:tab w:val="left" w:pos="8189"/>
          <w:tab w:val="right" w:pos="9960"/>
        </w:tabs>
        <w:spacing w:after="0" w:line="276" w:lineRule="auto"/>
        <w:jc w:val="both"/>
        <w:rPr>
          <w:rFonts w:ascii="Arial Narrow" w:eastAsia="Arial Narrow" w:hAnsi="Arial Narrow" w:cs="Arial Narrow"/>
          <w:b/>
          <w:color w:val="000000"/>
        </w:rPr>
      </w:pPr>
    </w:p>
    <w:p w14:paraId="7FBB287D" w14:textId="77777777" w:rsidR="00C30F8E" w:rsidRDefault="00C30F8E" w:rsidP="00C30F8E">
      <w:pPr>
        <w:tabs>
          <w:tab w:val="left" w:pos="8189"/>
          <w:tab w:val="right" w:pos="9960"/>
        </w:tabs>
        <w:spacing w:after="0" w:line="276" w:lineRule="auto"/>
        <w:jc w:val="both"/>
        <w:rPr>
          <w:rFonts w:ascii="Arial Narrow" w:eastAsia="Arial Narrow" w:hAnsi="Arial Narrow" w:cs="Arial Narrow"/>
          <w:b/>
          <w:color w:val="000000"/>
        </w:rPr>
      </w:pPr>
    </w:p>
    <w:p w14:paraId="55E4EB15" w14:textId="4A216F64" w:rsidR="00770606" w:rsidRDefault="00C910C9" w:rsidP="00C30F8E">
      <w:pPr>
        <w:tabs>
          <w:tab w:val="left" w:pos="8189"/>
          <w:tab w:val="right" w:pos="9960"/>
        </w:tabs>
        <w:spacing w:after="0" w:line="276" w:lineRule="auto"/>
        <w:jc w:val="both"/>
        <w:rPr>
          <w:rFonts w:ascii="Arial Narrow" w:eastAsia="Arial Narrow" w:hAnsi="Arial Narrow" w:cs="Arial Narrow"/>
          <w:b/>
          <w:color w:val="000000"/>
        </w:rPr>
      </w:pPr>
      <w:bookmarkStart w:id="0" w:name="_GoBack"/>
      <w:bookmarkEnd w:id="0"/>
      <w:r>
        <w:rPr>
          <w:rFonts w:ascii="Arial Narrow" w:eastAsia="Arial Narrow" w:hAnsi="Arial Narrow" w:cs="Arial Narrow"/>
          <w:b/>
          <w:color w:val="000000"/>
        </w:rPr>
        <w:t xml:space="preserve">Pregunta </w:t>
      </w:r>
      <w:proofErr w:type="spellStart"/>
      <w:r>
        <w:rPr>
          <w:rFonts w:ascii="Arial Narrow" w:eastAsia="Arial Narrow" w:hAnsi="Arial Narrow" w:cs="Arial Narrow"/>
          <w:b/>
          <w:color w:val="000000"/>
        </w:rPr>
        <w:t>Problematizadora</w:t>
      </w:r>
      <w:proofErr w:type="spellEnd"/>
    </w:p>
    <w:p w14:paraId="4A1B5CAB" w14:textId="757E38EC" w:rsidR="00770606" w:rsidRPr="00CD2E1B" w:rsidRDefault="00CD2E1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Cs/>
          <w:color w:val="000000"/>
        </w:rPr>
      </w:pPr>
      <w:r w:rsidRPr="00CD2E1B">
        <w:rPr>
          <w:rFonts w:ascii="Arial Narrow" w:eastAsia="Arial Narrow" w:hAnsi="Arial Narrow" w:cs="Arial Narrow"/>
          <w:bCs/>
          <w:color w:val="000000"/>
        </w:rPr>
        <w:t>¿En qué medida el concepto de fe y sus representantes impactan la forma en que nos relacionamos y adoptamos valores?</w:t>
      </w:r>
    </w:p>
    <w:p w14:paraId="16BEF65F" w14:textId="77777777" w:rsidR="00770606" w:rsidRDefault="0077060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/>
          <w:color w:val="000000"/>
        </w:rPr>
      </w:pPr>
    </w:p>
    <w:p w14:paraId="36FE63B8" w14:textId="77777777" w:rsidR="00770606" w:rsidRDefault="00C910C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4F9A85CF" w14:textId="6A7145BC" w:rsidR="00770606" w:rsidRDefault="00CD2E1B">
      <w:pP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CD2E1B">
        <w:rPr>
          <w:rFonts w:ascii="Arial Narrow" w:eastAsia="Arial Narrow" w:hAnsi="Arial Narrow" w:cs="Arial Narrow"/>
          <w:color w:val="000000"/>
          <w:highlight w:val="white"/>
        </w:rPr>
        <w:t>Identificar las estrategias o actos que me permitan orientar mis creencias hacia la búsqueda de la comunión conmigo mismo y el otro.</w:t>
      </w:r>
    </w:p>
    <w:p w14:paraId="66238CC6" w14:textId="77777777" w:rsidR="00CD2E1B" w:rsidRDefault="00CD2E1B">
      <w:pP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</w:p>
    <w:p w14:paraId="760C4457" w14:textId="77777777" w:rsidR="00770606" w:rsidRDefault="00C910C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Conceptos académicos desarrollados durante el periodo</w:t>
      </w:r>
    </w:p>
    <w:p w14:paraId="2F7B56B8" w14:textId="77777777" w:rsidR="00CD2E1B" w:rsidRDefault="00CD2E1B" w:rsidP="00CD2E1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CD2E1B">
        <w:rPr>
          <w:rFonts w:ascii="Arial Narrow" w:eastAsia="Arial Narrow" w:hAnsi="Arial Narrow" w:cs="Arial Narrow"/>
          <w:color w:val="000000"/>
          <w:highlight w:val="white"/>
        </w:rPr>
        <w:t>Simbolismo religioso</w:t>
      </w:r>
    </w:p>
    <w:p w14:paraId="69B8E21A" w14:textId="77777777" w:rsidR="00CD2E1B" w:rsidRDefault="00CD2E1B" w:rsidP="00CD2E1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CD2E1B">
        <w:rPr>
          <w:rFonts w:ascii="Arial Narrow" w:eastAsia="Arial Narrow" w:hAnsi="Arial Narrow" w:cs="Arial Narrow"/>
          <w:color w:val="000000"/>
          <w:highlight w:val="white"/>
        </w:rPr>
        <w:t xml:space="preserve"> El hombre como representación de una comunidad </w:t>
      </w:r>
    </w:p>
    <w:p w14:paraId="24C47BED" w14:textId="77777777" w:rsidR="00CD2E1B" w:rsidRDefault="00CD2E1B" w:rsidP="00CD2E1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CD2E1B">
        <w:rPr>
          <w:rFonts w:ascii="Arial Narrow" w:eastAsia="Arial Narrow" w:hAnsi="Arial Narrow" w:cs="Arial Narrow"/>
          <w:color w:val="000000"/>
          <w:highlight w:val="white"/>
        </w:rPr>
        <w:t xml:space="preserve">Asignación de roles en la formación de la fe </w:t>
      </w:r>
    </w:p>
    <w:p w14:paraId="5065F3C0" w14:textId="1155D476" w:rsidR="00770606" w:rsidRDefault="00CD2E1B" w:rsidP="00CD2E1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CD2E1B">
        <w:rPr>
          <w:rFonts w:ascii="Arial Narrow" w:eastAsia="Arial Narrow" w:hAnsi="Arial Narrow" w:cs="Arial Narrow"/>
          <w:color w:val="000000"/>
          <w:highlight w:val="white"/>
        </w:rPr>
        <w:t xml:space="preserve"> Recibir y actuar: Nuestro papel ante los dones que se nos otorgan</w:t>
      </w:r>
    </w:p>
    <w:p w14:paraId="5677007A" w14:textId="77777777" w:rsidR="00CD2E1B" w:rsidRPr="00CD2E1B" w:rsidRDefault="00CD2E1B" w:rsidP="00CD2E1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Arial Narrow" w:eastAsia="Arial Narrow" w:hAnsi="Arial Narrow" w:cs="Arial Narrow"/>
          <w:color w:val="000000"/>
          <w:highlight w:val="white"/>
        </w:rPr>
      </w:pPr>
    </w:p>
    <w:p w14:paraId="7244EA1C" w14:textId="77777777" w:rsidR="00770606" w:rsidRDefault="00C91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Preguntas guías</w:t>
      </w:r>
    </w:p>
    <w:p w14:paraId="0FD74D60" w14:textId="6205215F" w:rsidR="00010D29" w:rsidRDefault="00700D9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</w:rPr>
      </w:pPr>
      <w:r w:rsidRPr="00700D9A">
        <w:rPr>
          <w:rFonts w:ascii="Arial Narrow" w:eastAsia="Arial Narrow" w:hAnsi="Arial Narrow" w:cs="Arial Narrow"/>
          <w:color w:val="000000"/>
        </w:rPr>
        <w:t>¿Cuáles son los símbolos más importantes dentro de tus creencias, qué valores representan para ti, y qué características los hacen únicos y especiales en comparación con otros símbolos?</w:t>
      </w:r>
    </w:p>
    <w:p w14:paraId="39DF86DF" w14:textId="77777777" w:rsidR="00700D9A" w:rsidRDefault="00700D9A" w:rsidP="00700D9A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rFonts w:ascii="Arial Narrow" w:eastAsia="Arial Narrow" w:hAnsi="Arial Narrow" w:cs="Arial Narrow"/>
          <w:color w:val="000000"/>
        </w:rPr>
      </w:pPr>
    </w:p>
    <w:p w14:paraId="35551EBE" w14:textId="513C1F35" w:rsidR="00700D9A" w:rsidRDefault="00700D9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</w:rPr>
      </w:pPr>
      <w:r w:rsidRPr="00700D9A">
        <w:rPr>
          <w:rFonts w:ascii="Arial Narrow" w:eastAsia="Arial Narrow" w:hAnsi="Arial Narrow" w:cs="Arial Narrow"/>
          <w:color w:val="000000"/>
        </w:rPr>
        <w:t>¿Qué acciones puede realizar una persona que asume un rol de liderazgo para reflejar y promover los valores y principios de su comunidad?</w:t>
      </w:r>
    </w:p>
    <w:p w14:paraId="65EFF1E0" w14:textId="77777777" w:rsidR="00700D9A" w:rsidRDefault="00700D9A" w:rsidP="00700D9A">
      <w:pPr>
        <w:pStyle w:val="Prrafodelista"/>
        <w:rPr>
          <w:rFonts w:ascii="Arial Narrow" w:eastAsia="Arial Narrow" w:hAnsi="Arial Narrow" w:cs="Arial Narrow"/>
          <w:color w:val="000000"/>
        </w:rPr>
      </w:pPr>
    </w:p>
    <w:p w14:paraId="26E8A8EE" w14:textId="77777777" w:rsidR="00FC6366" w:rsidRDefault="00700D9A" w:rsidP="00FC636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¿Cuáles consideras que son los criterios o requisitos que se deben tener dentro de una comunidad religiosa al momento de asignar roles? ¿Es solo una cuestión de género?</w:t>
      </w:r>
    </w:p>
    <w:p w14:paraId="46A5748C" w14:textId="77777777" w:rsidR="00FC6366" w:rsidRDefault="00FC6366" w:rsidP="00FC6366">
      <w:pPr>
        <w:pStyle w:val="Prrafodelista"/>
        <w:rPr>
          <w:rFonts w:ascii="Arial Narrow" w:eastAsia="Arial Narrow" w:hAnsi="Arial Narrow" w:cs="Arial Narrow"/>
          <w:color w:val="000000"/>
        </w:rPr>
      </w:pPr>
    </w:p>
    <w:p w14:paraId="4EBBCABB" w14:textId="014749D9" w:rsidR="00700D9A" w:rsidRPr="00FC6366" w:rsidRDefault="00FC6366" w:rsidP="00FC636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</w:rPr>
      </w:pPr>
      <w:r w:rsidRPr="00FC6366">
        <w:rPr>
          <w:rFonts w:ascii="Arial Narrow" w:eastAsia="Arial Narrow" w:hAnsi="Arial Narrow" w:cs="Arial Narrow"/>
          <w:color w:val="000000"/>
        </w:rPr>
        <w:t>¿De qué manera los dones, habilidades o virtudes que nos otorgan nuestras creencias religiosas pueden influir en nuestras decisiones y acciones cuando enfrentamos situaciones problemáticas que requieren una guía?</w:t>
      </w:r>
    </w:p>
    <w:p w14:paraId="0786B317" w14:textId="77777777" w:rsidR="00770606" w:rsidRDefault="0077060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/>
        <w:rPr>
          <w:rFonts w:ascii="Arial Narrow" w:eastAsia="Arial Narrow" w:hAnsi="Arial Narrow" w:cs="Arial Narrow"/>
          <w:color w:val="000000"/>
        </w:rPr>
      </w:pPr>
    </w:p>
    <w:p w14:paraId="5591220A" w14:textId="77777777" w:rsidR="00770606" w:rsidRDefault="00C91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441D0074" w14:textId="77777777" w:rsidR="00CD2E1B" w:rsidRDefault="00CD2E1B" w:rsidP="00CD2E1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636A15AF" w14:textId="77777777" w:rsidR="00CD2E1B" w:rsidRPr="00010D29" w:rsidRDefault="00CD2E1B" w:rsidP="00CD2E1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010D29">
        <w:rPr>
          <w:rFonts w:ascii="Arial Narrow" w:eastAsia="Arial Narrow" w:hAnsi="Arial Narrow" w:cs="Arial Narrow"/>
          <w:b/>
          <w:bCs/>
          <w:color w:val="000000"/>
          <w:highlight w:val="white"/>
        </w:rPr>
        <w:t>Simbolismo religioso</w:t>
      </w:r>
    </w:p>
    <w:p w14:paraId="5E640CBF" w14:textId="77777777" w:rsidR="003A4B0D" w:rsidRPr="00010D29" w:rsidRDefault="003A4B0D" w:rsidP="003A4B0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  <w:proofErr w:type="spellStart"/>
      <w:r w:rsidRPr="00010D29">
        <w:rPr>
          <w:rFonts w:ascii="Arial Narrow" w:eastAsia="Arial Narrow" w:hAnsi="Arial Narrow" w:cs="Arial Narrow"/>
          <w:color w:val="000000"/>
          <w:highlight w:val="white"/>
        </w:rPr>
        <w:t>Tustareas</w:t>
      </w:r>
      <w:proofErr w:type="spellEnd"/>
      <w:r w:rsidRPr="00010D29">
        <w:rPr>
          <w:rFonts w:ascii="Arial Narrow" w:eastAsia="Arial Narrow" w:hAnsi="Arial Narrow" w:cs="Arial Narrow"/>
          <w:color w:val="000000"/>
          <w:highlight w:val="white"/>
        </w:rPr>
        <w:t xml:space="preserve"> ya. (2013/09/05). </w:t>
      </w:r>
      <w:r w:rsidRPr="00010D29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18 respeta las creencias religiosas de los demás. </w:t>
      </w:r>
      <w:r w:rsidRPr="00010D29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8" w:history="1">
        <w:r w:rsidRPr="00010D29">
          <w:rPr>
            <w:rStyle w:val="Hipervnculo"/>
            <w:rFonts w:ascii="Arial Narrow" w:eastAsia="Arial Narrow" w:hAnsi="Arial Narrow" w:cs="Arial Narrow"/>
          </w:rPr>
          <w:t>https://www.youtube.com/watch?v=aZxFiZA6vdA</w:t>
        </w:r>
      </w:hyperlink>
      <w:r w:rsidRPr="00010D29">
        <w:rPr>
          <w:rFonts w:ascii="Arial Narrow" w:eastAsia="Arial Narrow" w:hAnsi="Arial Narrow" w:cs="Arial Narrow"/>
          <w:color w:val="0F0F0F"/>
        </w:rPr>
        <w:t xml:space="preserve"> </w:t>
      </w:r>
    </w:p>
    <w:p w14:paraId="1345CD0A" w14:textId="77777777" w:rsidR="003A4B0D" w:rsidRPr="00010D29" w:rsidRDefault="003A4B0D" w:rsidP="003A4B0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</w:p>
    <w:p w14:paraId="2D2FBE77" w14:textId="3F49F4EC" w:rsidR="003A4B0D" w:rsidRPr="00010D29" w:rsidRDefault="003A4B0D" w:rsidP="003A4B0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  <w:r w:rsidRPr="00010D29">
        <w:rPr>
          <w:rFonts w:ascii="Arial Narrow" w:eastAsia="Arial Narrow" w:hAnsi="Arial Narrow" w:cs="Arial Narrow"/>
          <w:color w:val="000000"/>
          <w:highlight w:val="white"/>
        </w:rPr>
        <w:t xml:space="preserve">Monitor Fantasma. (2019/01/21). </w:t>
      </w:r>
      <w:r w:rsidRPr="00010D29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¿Puedes reconocer estos símbolos religiosos? </w:t>
      </w:r>
      <w:r w:rsidRPr="00010D29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9" w:history="1">
        <w:r w:rsidRPr="00010D29">
          <w:rPr>
            <w:rStyle w:val="Hipervnculo"/>
            <w:rFonts w:ascii="Arial Narrow" w:eastAsia="Arial Narrow" w:hAnsi="Arial Narrow" w:cs="Arial Narrow"/>
          </w:rPr>
          <w:t>https://www.youtube.com/watch?v=H63EIhiv9rU</w:t>
        </w:r>
      </w:hyperlink>
      <w:r w:rsidRPr="00010D29">
        <w:rPr>
          <w:rFonts w:ascii="Arial Narrow" w:eastAsia="Arial Narrow" w:hAnsi="Arial Narrow" w:cs="Arial Narrow"/>
          <w:color w:val="0F0F0F"/>
        </w:rPr>
        <w:t xml:space="preserve"> </w:t>
      </w:r>
    </w:p>
    <w:p w14:paraId="2B1A3B81" w14:textId="77777777" w:rsidR="003A4B0D" w:rsidRPr="00010D29" w:rsidRDefault="003A4B0D" w:rsidP="003A4B0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</w:p>
    <w:p w14:paraId="329AB9C7" w14:textId="16B0DA20" w:rsidR="00CD2E1B" w:rsidRPr="00010D29" w:rsidRDefault="003A4B0D" w:rsidP="003A4B0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hAnsi="Arial Narrow"/>
          <w:lang w:val="es-419"/>
        </w:rPr>
      </w:pPr>
      <w:proofErr w:type="spellStart"/>
      <w:r w:rsidRPr="00010D29">
        <w:rPr>
          <w:rFonts w:ascii="Arial Narrow" w:hAnsi="Arial Narrow"/>
          <w:highlight w:val="white"/>
        </w:rPr>
        <w:t>The</w:t>
      </w:r>
      <w:proofErr w:type="spellEnd"/>
      <w:r w:rsidRPr="00010D29">
        <w:rPr>
          <w:rFonts w:ascii="Arial Narrow" w:hAnsi="Arial Narrow"/>
          <w:highlight w:val="white"/>
        </w:rPr>
        <w:t xml:space="preserve"> </w:t>
      </w:r>
      <w:proofErr w:type="spellStart"/>
      <w:r w:rsidRPr="00010D29">
        <w:rPr>
          <w:rFonts w:ascii="Arial Narrow" w:hAnsi="Arial Narrow"/>
          <w:highlight w:val="white"/>
        </w:rPr>
        <w:t>Bible</w:t>
      </w:r>
      <w:proofErr w:type="spellEnd"/>
      <w:r w:rsidRPr="00010D29">
        <w:rPr>
          <w:rFonts w:ascii="Arial Narrow" w:hAnsi="Arial Narrow"/>
          <w:highlight w:val="white"/>
        </w:rPr>
        <w:t xml:space="preserve"> </w:t>
      </w:r>
      <w:proofErr w:type="spellStart"/>
      <w:r w:rsidRPr="00010D29">
        <w:rPr>
          <w:rFonts w:ascii="Arial Narrow" w:hAnsi="Arial Narrow"/>
          <w:highlight w:val="white"/>
        </w:rPr>
        <w:t>Effect</w:t>
      </w:r>
      <w:proofErr w:type="spellEnd"/>
      <w:r w:rsidRPr="00010D29">
        <w:rPr>
          <w:rFonts w:ascii="Arial Narrow" w:hAnsi="Arial Narrow"/>
          <w:highlight w:val="white"/>
        </w:rPr>
        <w:t xml:space="preserve"> – </w:t>
      </w:r>
      <w:proofErr w:type="gramStart"/>
      <w:r w:rsidRPr="00010D29">
        <w:rPr>
          <w:rFonts w:ascii="Arial Narrow" w:hAnsi="Arial Narrow"/>
          <w:highlight w:val="white"/>
        </w:rPr>
        <w:t>Español</w:t>
      </w:r>
      <w:proofErr w:type="gramEnd"/>
      <w:r w:rsidRPr="00010D29">
        <w:rPr>
          <w:rFonts w:ascii="Arial Narrow" w:hAnsi="Arial Narrow"/>
        </w:rPr>
        <w:t xml:space="preserve">. (2022/05/16). </w:t>
      </w:r>
      <w:r w:rsidRPr="00010D29">
        <w:rPr>
          <w:rFonts w:ascii="Arial Narrow" w:hAnsi="Arial Narrow"/>
          <w:lang w:val="es-419"/>
        </w:rPr>
        <w:t xml:space="preserve">Como Estudiar la Biblia en Contexto. </w:t>
      </w:r>
      <w:r w:rsidRPr="00010D29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0" w:history="1">
        <w:r w:rsidRPr="00010D29">
          <w:rPr>
            <w:rStyle w:val="Hipervnculo"/>
            <w:rFonts w:ascii="Arial Narrow" w:eastAsia="Arial Narrow" w:hAnsi="Arial Narrow" w:cs="Arial Narrow"/>
          </w:rPr>
          <w:t>https://www.youtube.com/watch?v=Yj_JKVBX9V4</w:t>
        </w:r>
      </w:hyperlink>
      <w:r w:rsidRPr="00010D29">
        <w:rPr>
          <w:rFonts w:ascii="Arial Narrow" w:eastAsia="Arial Narrow" w:hAnsi="Arial Narrow" w:cs="Arial Narrow"/>
          <w:color w:val="0F0F0F"/>
        </w:rPr>
        <w:t xml:space="preserve"> </w:t>
      </w:r>
    </w:p>
    <w:p w14:paraId="30C2CD76" w14:textId="77777777" w:rsidR="003A4B0D" w:rsidRPr="00010D29" w:rsidRDefault="003A4B0D" w:rsidP="003A4B0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hAnsi="Arial Narrow"/>
          <w:b/>
          <w:bCs/>
          <w:lang w:val="es-419"/>
        </w:rPr>
      </w:pPr>
    </w:p>
    <w:p w14:paraId="77CEB768" w14:textId="417E9910" w:rsidR="00CD2E1B" w:rsidRPr="00010D29" w:rsidRDefault="00CD2E1B" w:rsidP="003A4B0D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010D29">
        <w:rPr>
          <w:rFonts w:ascii="Arial Narrow" w:eastAsia="Arial Narrow" w:hAnsi="Arial Narrow" w:cs="Arial Narrow"/>
          <w:b/>
          <w:bCs/>
          <w:color w:val="000000"/>
          <w:highlight w:val="white"/>
        </w:rPr>
        <w:t xml:space="preserve">El hombre como representación de una comunidad </w:t>
      </w:r>
    </w:p>
    <w:p w14:paraId="23A861CB" w14:textId="5AB0B833" w:rsidR="003A4B0D" w:rsidRPr="00010D29" w:rsidRDefault="003A4B0D" w:rsidP="003A4B0D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  <w:r w:rsidRPr="00010D29">
        <w:rPr>
          <w:rFonts w:ascii="Arial Narrow" w:eastAsia="Arial Narrow" w:hAnsi="Arial Narrow" w:cs="Arial Narrow"/>
          <w:color w:val="000000"/>
          <w:highlight w:val="white"/>
        </w:rPr>
        <w:t xml:space="preserve">Ramírez, G. (2016). </w:t>
      </w:r>
      <w:r w:rsidRPr="00010D29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LA IMPORTANCIA DE VIVIR EN COMUNIDAD. Recuperado de </w:t>
      </w:r>
      <w:hyperlink r:id="rId11" w:history="1">
        <w:r w:rsidRPr="00010D29">
          <w:rPr>
            <w:rStyle w:val="Hipervnculo"/>
            <w:rFonts w:ascii="Arial Narrow" w:eastAsia="Arial Narrow" w:hAnsi="Arial Narrow" w:cs="Arial Narrow"/>
            <w:lang w:val="es-419"/>
          </w:rPr>
          <w:t>https://prezi.com/k3bepi2pbcjv/la-importancia-de-vivir-en-comunidad/</w:t>
        </w:r>
      </w:hyperlink>
      <w:r w:rsidRPr="00010D29">
        <w:rPr>
          <w:rFonts w:ascii="Arial Narrow" w:eastAsia="Arial Narrow" w:hAnsi="Arial Narrow" w:cs="Arial Narrow"/>
          <w:color w:val="000000"/>
          <w:lang w:val="es-419"/>
        </w:rPr>
        <w:t xml:space="preserve"> </w:t>
      </w:r>
    </w:p>
    <w:p w14:paraId="75B460FE" w14:textId="77777777" w:rsidR="003A4B0D" w:rsidRPr="00010D29" w:rsidRDefault="003A4B0D" w:rsidP="003A4B0D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</w:p>
    <w:p w14:paraId="493675B0" w14:textId="4119AC1C" w:rsidR="003A4B0D" w:rsidRPr="00010D29" w:rsidRDefault="003A4B0D" w:rsidP="00AF5AA2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b/>
          <w:bCs/>
          <w:color w:val="000000"/>
          <w:lang w:val="es-419"/>
        </w:rPr>
      </w:pPr>
      <w:r w:rsidRPr="00010D29">
        <w:rPr>
          <w:rFonts w:ascii="Arial Narrow" w:eastAsia="Arial Narrow" w:hAnsi="Arial Narrow" w:cs="Arial Narrow"/>
          <w:color w:val="000000"/>
          <w:lang w:val="es-419"/>
        </w:rPr>
        <w:t>Fundación Secretos para contar. (2021/05/14</w:t>
      </w:r>
      <w:r w:rsidR="00AF5AA2" w:rsidRPr="00010D29">
        <w:rPr>
          <w:rFonts w:ascii="Arial Narrow" w:eastAsia="Arial Narrow" w:hAnsi="Arial Narrow" w:cs="Arial Narrow"/>
          <w:color w:val="000000"/>
          <w:lang w:val="es-419"/>
        </w:rPr>
        <w:t xml:space="preserve">). </w:t>
      </w:r>
      <w:r w:rsidR="00AF5AA2" w:rsidRPr="00010D29">
        <w:rPr>
          <w:rFonts w:ascii="Arial Narrow" w:eastAsia="Arial Narrow" w:hAnsi="Arial Narrow" w:cs="Arial Narrow"/>
          <w:b/>
          <w:bCs/>
          <w:color w:val="000000"/>
          <w:lang w:val="es-419"/>
        </w:rPr>
        <w:t xml:space="preserve">Guía 1 Roles de los diferentes actores. </w:t>
      </w:r>
      <w:r w:rsidR="00AF5AA2" w:rsidRPr="00010D29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2" w:history="1">
        <w:r w:rsidR="00AF5AA2" w:rsidRPr="00010D29">
          <w:rPr>
            <w:rStyle w:val="Hipervnculo"/>
            <w:rFonts w:ascii="Arial Narrow" w:eastAsia="Arial Narrow" w:hAnsi="Arial Narrow" w:cs="Arial Narrow"/>
          </w:rPr>
          <w:t>https://www.youtube.com/watch?v=R2W6VuIGJ1k</w:t>
        </w:r>
      </w:hyperlink>
      <w:r w:rsidR="00AF5AA2" w:rsidRPr="00010D29">
        <w:rPr>
          <w:rFonts w:ascii="Arial Narrow" w:eastAsia="Arial Narrow" w:hAnsi="Arial Narrow" w:cs="Arial Narrow"/>
          <w:color w:val="0F0F0F"/>
        </w:rPr>
        <w:t xml:space="preserve"> </w:t>
      </w:r>
    </w:p>
    <w:p w14:paraId="03403A9B" w14:textId="77777777" w:rsidR="003A4B0D" w:rsidRPr="00010D29" w:rsidRDefault="003A4B0D" w:rsidP="003A4B0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</w:p>
    <w:p w14:paraId="505F1302" w14:textId="77777777" w:rsidR="00CD2E1B" w:rsidRPr="00010D29" w:rsidRDefault="00CD2E1B" w:rsidP="00CD2E1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010D29">
        <w:rPr>
          <w:rFonts w:ascii="Arial Narrow" w:eastAsia="Arial Narrow" w:hAnsi="Arial Narrow" w:cs="Arial Narrow"/>
          <w:b/>
          <w:bCs/>
          <w:color w:val="000000"/>
          <w:highlight w:val="white"/>
        </w:rPr>
        <w:t xml:space="preserve">Asignación de roles en la formación de la fe </w:t>
      </w:r>
    </w:p>
    <w:p w14:paraId="0D4970AA" w14:textId="77777777" w:rsidR="00FC6366" w:rsidRDefault="00AF5AA2" w:rsidP="00FC636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  <w:proofErr w:type="spellStart"/>
      <w:r w:rsidRPr="00010D29">
        <w:rPr>
          <w:rFonts w:ascii="Arial Narrow" w:eastAsia="Arial Narrow" w:hAnsi="Arial Narrow" w:cs="Arial Narrow"/>
          <w:color w:val="000000"/>
          <w:highlight w:val="white"/>
        </w:rPr>
        <w:lastRenderedPageBreak/>
        <w:t>Bible</w:t>
      </w:r>
      <w:proofErr w:type="spellEnd"/>
      <w:r w:rsidRPr="00010D29">
        <w:rPr>
          <w:rFonts w:ascii="Arial Narrow" w:eastAsia="Arial Narrow" w:hAnsi="Arial Narrow" w:cs="Arial Narrow"/>
          <w:color w:val="000000"/>
          <w:highlight w:val="white"/>
        </w:rPr>
        <w:t xml:space="preserve"> Chat. (2024). </w:t>
      </w:r>
      <w:r w:rsidRPr="00010D29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¿Qué dice la Biblia sobre los roles de los miembros de la familia? Recuperado de </w:t>
      </w:r>
      <w:hyperlink r:id="rId13" w:history="1">
        <w:r w:rsidRPr="00010D29">
          <w:rPr>
            <w:rStyle w:val="Hipervnculo"/>
            <w:rFonts w:ascii="Arial Narrow" w:eastAsia="Arial Narrow" w:hAnsi="Arial Narrow" w:cs="Arial Narrow"/>
            <w:lang w:val="es-419"/>
          </w:rPr>
          <w:t>https://biblechat.ai/es/temas/vida-cristiana/comunidad-familiar/que-dice-biblia-sobre-roles-miembros-familia/</w:t>
        </w:r>
      </w:hyperlink>
      <w:r w:rsidRPr="00010D29">
        <w:rPr>
          <w:rFonts w:ascii="Arial Narrow" w:eastAsia="Arial Narrow" w:hAnsi="Arial Narrow" w:cs="Arial Narrow"/>
          <w:color w:val="000000"/>
          <w:lang w:val="es-419"/>
        </w:rPr>
        <w:t xml:space="preserve"> </w:t>
      </w:r>
    </w:p>
    <w:p w14:paraId="6A6901E0" w14:textId="5636BEFA" w:rsidR="00CD2E1B" w:rsidRPr="00FC6366" w:rsidRDefault="00CD2E1B" w:rsidP="00FC6366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 Narrow" w:eastAsia="Arial Narrow" w:hAnsi="Arial Narrow" w:cs="Arial Narrow"/>
          <w:color w:val="000000"/>
          <w:lang w:val="es-419"/>
        </w:rPr>
      </w:pPr>
      <w:r w:rsidRPr="00FC6366">
        <w:rPr>
          <w:rFonts w:ascii="Arial Narrow" w:eastAsia="Arial Narrow" w:hAnsi="Arial Narrow" w:cs="Arial Narrow"/>
          <w:b/>
          <w:bCs/>
          <w:color w:val="000000"/>
          <w:highlight w:val="white"/>
        </w:rPr>
        <w:t>Recibir y actuar: Nuestro papel ante los dones que se nos otorgan</w:t>
      </w:r>
    </w:p>
    <w:p w14:paraId="2A852909" w14:textId="65BF00E3" w:rsidR="00296469" w:rsidRPr="00010D29" w:rsidRDefault="00296469" w:rsidP="0029646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 Narrow" w:eastAsia="Arial Narrow" w:hAnsi="Arial Narrow" w:cs="Arial Narrow"/>
          <w:color w:val="0F0F0F"/>
        </w:rPr>
      </w:pPr>
      <w:r w:rsidRPr="00010D29">
        <w:rPr>
          <w:rFonts w:ascii="Arial Narrow" w:eastAsia="Arial Narrow" w:hAnsi="Arial Narrow" w:cs="Arial Narrow"/>
          <w:color w:val="000000"/>
        </w:rPr>
        <w:t xml:space="preserve">MI PRIMER CATECISMO. (2022/11/10). </w:t>
      </w:r>
      <w:r w:rsidRPr="00010D29">
        <w:rPr>
          <w:rFonts w:ascii="Arial Narrow" w:eastAsia="Arial Narrow" w:hAnsi="Arial Narrow" w:cs="Arial Narrow"/>
          <w:color w:val="000000"/>
          <w:lang w:val="es-419"/>
        </w:rPr>
        <w:t xml:space="preserve">7 DONES DEL ESPIRITU SANTO. </w:t>
      </w:r>
      <w:r w:rsidRPr="00010D29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4" w:history="1">
        <w:r w:rsidRPr="00010D29">
          <w:rPr>
            <w:rStyle w:val="Hipervnculo"/>
            <w:rFonts w:ascii="Arial Narrow" w:eastAsia="Arial Narrow" w:hAnsi="Arial Narrow" w:cs="Arial Narrow"/>
          </w:rPr>
          <w:t>https://www.youtube.com/watch?v=kH1-SkBJH7w&amp;t=185s</w:t>
        </w:r>
      </w:hyperlink>
      <w:r w:rsidRPr="00010D29">
        <w:rPr>
          <w:rFonts w:ascii="Arial Narrow" w:eastAsia="Arial Narrow" w:hAnsi="Arial Narrow" w:cs="Arial Narrow"/>
          <w:color w:val="0F0F0F"/>
        </w:rPr>
        <w:t xml:space="preserve"> </w:t>
      </w:r>
    </w:p>
    <w:p w14:paraId="17637774" w14:textId="77777777" w:rsidR="00010D29" w:rsidRPr="00010D29" w:rsidRDefault="00010D29" w:rsidP="0029646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 Narrow" w:eastAsia="Arial Narrow" w:hAnsi="Arial Narrow" w:cs="Arial Narrow"/>
          <w:color w:val="0F0F0F"/>
        </w:rPr>
      </w:pPr>
    </w:p>
    <w:p w14:paraId="121C1CCD" w14:textId="0AAE300F" w:rsidR="00010D29" w:rsidRPr="00010D29" w:rsidRDefault="00010D29" w:rsidP="00010D2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 Narrow" w:eastAsia="Arial Narrow" w:hAnsi="Arial Narrow" w:cs="Arial Narrow"/>
          <w:color w:val="0F0F0F"/>
          <w:lang w:val="es-419"/>
        </w:rPr>
      </w:pPr>
      <w:r w:rsidRPr="00010D29">
        <w:rPr>
          <w:rFonts w:ascii="Arial Narrow" w:eastAsia="Arial Narrow" w:hAnsi="Arial Narrow" w:cs="Arial Narrow"/>
          <w:color w:val="0F0F0F"/>
        </w:rPr>
        <w:t xml:space="preserve">Rossi, F. (2021). </w:t>
      </w:r>
      <w:r w:rsidRPr="00010D29">
        <w:rPr>
          <w:rFonts w:ascii="Arial Narrow" w:eastAsia="Arial Narrow" w:hAnsi="Arial Narrow" w:cs="Arial Narrow"/>
          <w:color w:val="0F0F0F"/>
          <w:lang w:val="es-419"/>
        </w:rPr>
        <w:t xml:space="preserve">¿Qué son los dones espirituales y cuál es su propósito? | Preguntas bíblicas. Recuperado de </w:t>
      </w:r>
      <w:hyperlink r:id="rId15" w:history="1">
        <w:r w:rsidRPr="00010D29">
          <w:rPr>
            <w:rStyle w:val="Hipervnculo"/>
            <w:rFonts w:ascii="Arial Narrow" w:eastAsia="Arial Narrow" w:hAnsi="Arial Narrow" w:cs="Arial Narrow"/>
            <w:lang w:val="es-419"/>
          </w:rPr>
          <w:t>https://www.coalicionporelevangelio.org/articulo/dones-espirituales-proposito/</w:t>
        </w:r>
      </w:hyperlink>
      <w:r w:rsidRPr="00010D29">
        <w:rPr>
          <w:rFonts w:ascii="Arial Narrow" w:eastAsia="Arial Narrow" w:hAnsi="Arial Narrow" w:cs="Arial Narrow"/>
          <w:color w:val="0F0F0F"/>
          <w:lang w:val="es-419"/>
        </w:rPr>
        <w:t xml:space="preserve"> </w:t>
      </w:r>
    </w:p>
    <w:p w14:paraId="2FFD9109" w14:textId="5B8996D3" w:rsidR="00010D29" w:rsidRPr="00296469" w:rsidRDefault="00010D29" w:rsidP="0029646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 Narrow" w:eastAsia="Arial Narrow" w:hAnsi="Arial Narrow" w:cs="Arial Narrow"/>
          <w:b/>
          <w:bCs/>
          <w:color w:val="000000"/>
          <w:lang w:val="es-419"/>
        </w:rPr>
      </w:pPr>
    </w:p>
    <w:p w14:paraId="5624F8D0" w14:textId="51840513" w:rsidR="00CD2E1B" w:rsidRDefault="00CD2E1B" w:rsidP="00CD2E1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77E6D020" w14:textId="77777777" w:rsidR="00770606" w:rsidRDefault="0077060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 Narrow" w:eastAsia="Arial Narrow" w:hAnsi="Arial Narrow" w:cs="Arial Narrow"/>
          <w:color w:val="000000"/>
        </w:rPr>
      </w:pPr>
    </w:p>
    <w:sectPr w:rsidR="00770606">
      <w:headerReference w:type="default" r:id="rId16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F9BCF8E" w14:textId="77777777" w:rsidR="00C910C9" w:rsidRDefault="00C910C9">
      <w:pPr>
        <w:spacing w:after="0" w:line="240" w:lineRule="auto"/>
      </w:pPr>
      <w:r>
        <w:separator/>
      </w:r>
    </w:p>
  </w:endnote>
  <w:endnote w:type="continuationSeparator" w:id="0">
    <w:p w14:paraId="014F8E40" w14:textId="77777777" w:rsidR="00C910C9" w:rsidRDefault="00C910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EBDAEFD6-B999-48EF-8DDC-904CCFD361F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7CC60554-9514-4C79-A7B2-D3C7CD60E8CD}"/>
    <w:embedBold r:id="rId3" w:fontKey="{7F973DBE-90DF-459D-B48C-B8F089FFEFA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AA6DEE65-04D9-41FA-8495-136116A3003C}"/>
    <w:embedItalic r:id="rId5" w:fontKey="{0D1EB1C7-0CF8-4A97-B9DA-486E8A81C93F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74EA10EB-D6C9-4B77-A0F5-7C19F20FE3B4}"/>
    <w:embedBold r:id="rId7" w:fontKey="{E58BA544-B63C-4AE2-9108-9BB8B98E110B}"/>
    <w:embedItalic r:id="rId8" w:fontKey="{7916E2AF-B2C4-46E1-863D-C69F40EA9AAC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9" w:fontKey="{1E9C7A9D-F456-404B-BC59-30F894400F89}"/>
    <w:embedBold r:id="rId10" w:fontKey="{601969F6-3CEF-48EC-A133-F676107DFCF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4A466E16-48C8-4975-A7E3-2386B605EA2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58019C" w14:textId="77777777" w:rsidR="00C910C9" w:rsidRDefault="00C910C9">
      <w:pPr>
        <w:spacing w:after="0" w:line="240" w:lineRule="auto"/>
      </w:pPr>
      <w:r>
        <w:separator/>
      </w:r>
    </w:p>
  </w:footnote>
  <w:footnote w:type="continuationSeparator" w:id="0">
    <w:p w14:paraId="5BA7DD35" w14:textId="77777777" w:rsidR="00C910C9" w:rsidRDefault="00C910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2084C4" w14:textId="77777777" w:rsidR="00770606" w:rsidRDefault="00C910C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rFonts w:ascii="Trebuchet MS" w:eastAsia="Trebuchet MS" w:hAnsi="Trebuchet MS" w:cs="Trebuchet MS"/>
        <w:b/>
        <w:noProof/>
        <w:color w:val="000000"/>
        <w:sz w:val="30"/>
        <w:szCs w:val="30"/>
        <w:lang w:val="en-US"/>
      </w:rPr>
      <w:drawing>
        <wp:anchor distT="0" distB="0" distL="114300" distR="114300" simplePos="0" relativeHeight="251658240" behindDoc="0" locked="0" layoutInCell="1" hidden="0" allowOverlap="1" wp14:anchorId="1F67EB4A" wp14:editId="70BA3B44">
          <wp:simplePos x="0" y="0"/>
          <wp:positionH relativeFrom="margin">
            <wp:posOffset>4695825</wp:posOffset>
          </wp:positionH>
          <wp:positionV relativeFrom="margin">
            <wp:posOffset>-507997</wp:posOffset>
          </wp:positionV>
          <wp:extent cx="1476375" cy="695325"/>
          <wp:effectExtent l="0" t="0" r="0" b="0"/>
          <wp:wrapSquare wrapText="bothSides" distT="0" distB="0" distL="114300" distR="114300"/>
          <wp:docPr id="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76375" cy="6953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D5EC2"/>
    <w:multiLevelType w:val="multilevel"/>
    <w:tmpl w:val="2670FB72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6B632B8"/>
    <w:multiLevelType w:val="multilevel"/>
    <w:tmpl w:val="0980B988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7282E00"/>
    <w:multiLevelType w:val="hybridMultilevel"/>
    <w:tmpl w:val="CCF2FEC0"/>
    <w:lvl w:ilvl="0" w:tplc="5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5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5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5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5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B762B04"/>
    <w:multiLevelType w:val="multilevel"/>
    <w:tmpl w:val="F286A9B8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041D5A"/>
    <w:multiLevelType w:val="multilevel"/>
    <w:tmpl w:val="58BA42E0"/>
    <w:lvl w:ilvl="0">
      <w:start w:val="4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0606"/>
    <w:rsid w:val="00010D29"/>
    <w:rsid w:val="000C1FCF"/>
    <w:rsid w:val="001864F2"/>
    <w:rsid w:val="00296469"/>
    <w:rsid w:val="003A4B0D"/>
    <w:rsid w:val="00700D9A"/>
    <w:rsid w:val="00770606"/>
    <w:rsid w:val="00AF5AA2"/>
    <w:rsid w:val="00C30F8E"/>
    <w:rsid w:val="00C910C9"/>
    <w:rsid w:val="00CD2E1B"/>
    <w:rsid w:val="00E75C73"/>
    <w:rsid w:val="00FC6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E8CE0D"/>
  <w15:docId w15:val="{4581FEDF-24F0-40AC-ACB9-515567617F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419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781D"/>
    <w:rPr>
      <w:rFonts w:cs="Times New Roman"/>
      <w:lang w:eastAsia="en-U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uiPriority w:val="34"/>
    <w:qFormat/>
    <w:rsid w:val="0023781D"/>
    <w:pPr>
      <w:ind w:left="720"/>
      <w:contextualSpacing/>
    </w:pPr>
  </w:style>
  <w:style w:type="character" w:styleId="Hipervnculo">
    <w:name w:val="Hyperlink"/>
    <w:uiPriority w:val="99"/>
    <w:unhideWhenUsed/>
    <w:rsid w:val="0023781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23781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GB" w:eastAsia="ja-JP"/>
    </w:rPr>
  </w:style>
  <w:style w:type="paragraph" w:styleId="Encabezado">
    <w:name w:val="header"/>
    <w:basedOn w:val="Normal"/>
    <w:link w:val="EncabezadoCar"/>
    <w:uiPriority w:val="99"/>
    <w:unhideWhenUsed/>
    <w:rsid w:val="00E656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65684"/>
    <w:rPr>
      <w:rFonts w:ascii="Calibri" w:eastAsia="Calibri" w:hAnsi="Calibri" w:cs="Times New Roman"/>
      <w:lang w:val="es-CO" w:eastAsia="en-US"/>
    </w:rPr>
  </w:style>
  <w:style w:type="paragraph" w:styleId="Piedepgina">
    <w:name w:val="footer"/>
    <w:basedOn w:val="Normal"/>
    <w:link w:val="PiedepginaCar"/>
    <w:uiPriority w:val="99"/>
    <w:unhideWhenUsed/>
    <w:rsid w:val="00E656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65684"/>
    <w:rPr>
      <w:rFonts w:ascii="Calibri" w:eastAsia="Calibri" w:hAnsi="Calibri" w:cs="Times New Roman"/>
      <w:lang w:val="es-CO" w:eastAsia="en-U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7451E3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6C3ADA"/>
    <w:rPr>
      <w:color w:val="954F72" w:themeColor="followed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3A4B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4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7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2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1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36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1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53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53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5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26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3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65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aZxFiZA6vdA" TargetMode="External"/><Relationship Id="rId13" Type="http://schemas.openxmlformats.org/officeDocument/2006/relationships/hyperlink" Target="https://biblechat.ai/es/temas/vida-cristiana/comunidad-familiar/que-dice-biblia-sobre-roles-miembros-familia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R2W6VuIGJ1k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rezi.com/k3bepi2pbcjv/la-importancia-de-vivir-en-comunidad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coalicionporelevangelio.org/articulo/dones-espirituales-proposito/" TargetMode="External"/><Relationship Id="rId10" Type="http://schemas.openxmlformats.org/officeDocument/2006/relationships/hyperlink" Target="https://www.youtube.com/watch?v=Yj_JKVBX9V4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H63EIhiv9rU" TargetMode="External"/><Relationship Id="rId14" Type="http://schemas.openxmlformats.org/officeDocument/2006/relationships/hyperlink" Target="https://www.youtube.com/watch?v=kH1-SkBJH7w&amp;t=185s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qmlXhgu8v+VKV5o94y8+ArNlyw==">CgMxLjAyCWguMzBqMHpsbDgAciExX05Nelg4R0RkbXhjRzRucm1DOVlCM0E0R1hwVXlteW0=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608</Words>
  <Characters>3472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Classroom 166</dc:creator>
  <cp:lastModifiedBy>Estudiante</cp:lastModifiedBy>
  <cp:revision>3</cp:revision>
  <dcterms:created xsi:type="dcterms:W3CDTF">2024-09-25T04:10:00Z</dcterms:created>
  <dcterms:modified xsi:type="dcterms:W3CDTF">2024-10-02T15:48:00Z</dcterms:modified>
</cp:coreProperties>
</file>