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4D8" w:rsidRPr="001408A5" w:rsidRDefault="00202F4F">
      <w:pPr>
        <w:spacing w:after="0" w:line="360" w:lineRule="auto"/>
        <w:jc w:val="center"/>
        <w:rPr>
          <w:rFonts w:ascii="Arial Narrow" w:eastAsia="Arial Narrow" w:hAnsi="Arial Narrow" w:cs="Arial"/>
          <w:b/>
        </w:rPr>
      </w:pPr>
      <w:r w:rsidRPr="001408A5">
        <w:rPr>
          <w:rFonts w:ascii="Arial Narrow" w:eastAsia="Arial Narrow" w:hAnsi="Arial Narrow" w:cs="Arial"/>
          <w:b/>
        </w:rPr>
        <w:t>PLANES COMPLEMENTARIOS DE APOYO</w:t>
      </w:r>
    </w:p>
    <w:p w:rsidR="00AA74D8" w:rsidRPr="001408A5" w:rsidRDefault="00AA74D8">
      <w:pPr>
        <w:spacing w:after="0" w:line="360" w:lineRule="auto"/>
        <w:jc w:val="center"/>
        <w:rPr>
          <w:rFonts w:ascii="Arial Narrow" w:eastAsia="Arial Narrow" w:hAnsi="Arial Narrow" w:cs="Arial"/>
          <w:b/>
        </w:rPr>
      </w:pPr>
    </w:p>
    <w:p w:rsidR="00AA74D8" w:rsidRPr="001408A5" w:rsidRDefault="00202F4F">
      <w:pPr>
        <w:spacing w:after="0" w:line="360" w:lineRule="auto"/>
        <w:jc w:val="both"/>
        <w:rPr>
          <w:rFonts w:ascii="Arial Narrow" w:eastAsia="Arial Narrow" w:hAnsi="Arial Narrow" w:cs="Arial"/>
          <w:b/>
        </w:rPr>
      </w:pPr>
      <w:r w:rsidRPr="001408A5">
        <w:rPr>
          <w:rFonts w:ascii="Arial Narrow" w:eastAsia="Arial Narrow" w:hAnsi="Arial Narrow" w:cs="Arial"/>
          <w:b/>
        </w:rPr>
        <w:t xml:space="preserve">Asignatura: </w:t>
      </w:r>
      <w:r w:rsidRPr="001408A5">
        <w:rPr>
          <w:rFonts w:ascii="Arial Narrow" w:eastAsia="Arial Narrow" w:hAnsi="Arial Narrow" w:cs="Arial"/>
        </w:rPr>
        <w:t>Ciencias Sociales</w:t>
      </w:r>
      <w:r w:rsidRPr="001408A5">
        <w:rPr>
          <w:rFonts w:ascii="Arial Narrow" w:eastAsia="Arial Narrow" w:hAnsi="Arial Narrow" w:cs="Arial"/>
          <w:b/>
        </w:rPr>
        <w:t xml:space="preserve">           Grado: </w:t>
      </w:r>
      <w:r w:rsidR="001408A5">
        <w:rPr>
          <w:rFonts w:ascii="Arial Narrow" w:eastAsia="Arial Narrow" w:hAnsi="Arial Narrow" w:cs="Arial"/>
        </w:rPr>
        <w:t>8</w:t>
      </w:r>
      <w:r w:rsidRPr="001408A5">
        <w:rPr>
          <w:rFonts w:ascii="Arial Narrow" w:eastAsia="Arial Narrow" w:hAnsi="Arial Narrow" w:cs="Arial"/>
        </w:rPr>
        <w:t>°</w:t>
      </w:r>
      <w:r w:rsidRPr="001408A5">
        <w:rPr>
          <w:rFonts w:ascii="Arial Narrow" w:eastAsia="Arial Narrow" w:hAnsi="Arial Narrow" w:cs="Arial"/>
          <w:b/>
        </w:rPr>
        <w:t xml:space="preserve">        Periodo: </w:t>
      </w:r>
      <w:r w:rsidRPr="001408A5">
        <w:rPr>
          <w:rFonts w:ascii="Arial Narrow" w:eastAsia="Arial Narrow" w:hAnsi="Arial Narrow" w:cs="Arial"/>
        </w:rPr>
        <w:t>IV</w:t>
      </w:r>
      <w:r w:rsidRPr="001408A5">
        <w:rPr>
          <w:rFonts w:ascii="Arial Narrow" w:eastAsia="Arial Narrow" w:hAnsi="Arial Narrow" w:cs="Arial"/>
          <w:b/>
        </w:rPr>
        <w:t xml:space="preserve">                        Año: </w:t>
      </w:r>
      <w:r w:rsidRPr="001408A5">
        <w:rPr>
          <w:rFonts w:ascii="Arial Narrow" w:eastAsia="Arial Narrow" w:hAnsi="Arial Narrow" w:cs="Arial"/>
        </w:rPr>
        <w:t>2024</w:t>
      </w:r>
    </w:p>
    <w:p w:rsidR="00AA74D8" w:rsidRPr="001408A5" w:rsidRDefault="00AA74D8">
      <w:pPr>
        <w:spacing w:after="0" w:line="360" w:lineRule="auto"/>
        <w:jc w:val="both"/>
        <w:rPr>
          <w:rFonts w:ascii="Arial Narrow" w:eastAsia="Arial Narrow" w:hAnsi="Arial Narrow" w:cs="Arial"/>
          <w:b/>
        </w:rPr>
      </w:pPr>
    </w:p>
    <w:p w:rsidR="00AA74D8" w:rsidRPr="001408A5" w:rsidRDefault="00202F4F">
      <w:pPr>
        <w:spacing w:after="0" w:line="360" w:lineRule="auto"/>
        <w:jc w:val="both"/>
        <w:rPr>
          <w:rFonts w:ascii="Arial Narrow" w:eastAsia="Arial Narrow" w:hAnsi="Arial Narrow" w:cs="Arial"/>
          <w:b/>
        </w:rPr>
      </w:pPr>
      <w:r w:rsidRPr="001408A5">
        <w:rPr>
          <w:rFonts w:ascii="Arial Narrow" w:eastAsia="Arial Narrow" w:hAnsi="Arial Narrow" w:cs="Arial"/>
          <w:b/>
        </w:rPr>
        <w:t>RECOMENDACIONES</w:t>
      </w:r>
    </w:p>
    <w:p w:rsidR="00AA74D8" w:rsidRPr="001408A5" w:rsidRDefault="00202F4F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"/>
          <w:i/>
        </w:rPr>
      </w:pPr>
      <w:bookmarkStart w:id="0" w:name="_heading=h.gjdgxs" w:colFirst="0" w:colLast="0"/>
      <w:bookmarkEnd w:id="0"/>
      <w:r w:rsidRPr="001408A5">
        <w:rPr>
          <w:rFonts w:ascii="Arial Narrow" w:eastAsia="Arial Narrow" w:hAnsi="Arial Narrow" w:cs="Arial"/>
          <w:i/>
        </w:rPr>
        <w:t xml:space="preserve">Cada periodo el docente formula una pregunta </w:t>
      </w:r>
      <w:proofErr w:type="spellStart"/>
      <w:r w:rsidRPr="001408A5">
        <w:rPr>
          <w:rFonts w:ascii="Arial Narrow" w:eastAsia="Arial Narrow" w:hAnsi="Arial Narrow" w:cs="Arial"/>
          <w:i/>
        </w:rPr>
        <w:t>problematizadora</w:t>
      </w:r>
      <w:proofErr w:type="spellEnd"/>
      <w:r w:rsidRPr="001408A5">
        <w:rPr>
          <w:rFonts w:ascii="Arial Narrow" w:eastAsia="Arial Narrow" w:hAnsi="Arial Narrow" w:cs="Arial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825DB6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825DB6">
        <w:rPr>
          <w:rFonts w:ascii="Arial Narrow" w:eastAsia="Arial Narrow" w:hAnsi="Arial Narrow" w:cs="Arial Narrow"/>
          <w:i/>
        </w:rPr>
        <w:t>na del 15 al 24</w:t>
      </w:r>
      <w:r w:rsidR="00825DB6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</w:t>
      </w:r>
      <w:bookmarkStart w:id="1" w:name="_GoBack"/>
      <w:bookmarkEnd w:id="1"/>
      <w:r w:rsidR="00825DB6" w:rsidRPr="00BA588D">
        <w:rPr>
          <w:rFonts w:ascii="Arial Narrow" w:eastAsia="Arial Narrow" w:hAnsi="Arial Narrow" w:cs="Arial Narrow"/>
          <w:i/>
        </w:rPr>
        <w:t>adquiridas.</w:t>
      </w:r>
    </w:p>
    <w:p w:rsidR="00AA74D8" w:rsidRDefault="00AA74D8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"/>
          <w:i/>
        </w:rPr>
      </w:pPr>
    </w:p>
    <w:p w:rsidR="001408A5" w:rsidRPr="001408A5" w:rsidRDefault="001408A5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"/>
          <w:i/>
        </w:rPr>
      </w:pPr>
    </w:p>
    <w:p w:rsidR="00AA74D8" w:rsidRPr="001408A5" w:rsidRDefault="00202F4F">
      <w:pPr>
        <w:numPr>
          <w:ilvl w:val="0"/>
          <w:numId w:val="1"/>
        </w:numPr>
        <w:spacing w:after="0" w:line="360" w:lineRule="auto"/>
        <w:ind w:left="360"/>
        <w:rPr>
          <w:rFonts w:ascii="Arial Narrow" w:eastAsia="Arial Narrow" w:hAnsi="Arial Narrow" w:cs="Arial"/>
        </w:rPr>
      </w:pPr>
      <w:r w:rsidRPr="001408A5">
        <w:rPr>
          <w:rFonts w:ascii="Arial Narrow" w:eastAsia="Arial Narrow" w:hAnsi="Arial Narrow" w:cs="Arial"/>
          <w:b/>
        </w:rPr>
        <w:t xml:space="preserve">Pregunta </w:t>
      </w:r>
      <w:proofErr w:type="spellStart"/>
      <w:r w:rsidRPr="001408A5">
        <w:rPr>
          <w:rFonts w:ascii="Arial Narrow" w:eastAsia="Arial Narrow" w:hAnsi="Arial Narrow" w:cs="Arial"/>
          <w:b/>
        </w:rPr>
        <w:t>Problematizadora</w:t>
      </w:r>
      <w:proofErr w:type="spellEnd"/>
    </w:p>
    <w:p w:rsidR="00AA74D8" w:rsidRPr="001408A5" w:rsidRDefault="001758E3" w:rsidP="001758E3">
      <w:pPr>
        <w:pStyle w:val="Prrafodelista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</w:rPr>
      </w:pPr>
      <w:r w:rsidRPr="001408A5">
        <w:rPr>
          <w:rFonts w:ascii="Arial Narrow" w:eastAsia="Arial Narrow" w:hAnsi="Arial Narrow" w:cs="Arial"/>
          <w:color w:val="000000"/>
        </w:rPr>
        <w:t>¿Qué problemáticas culturales, sociales, políticas y ambientales surgen a partir de la relación entre la población y el territorio en Colombia?</w:t>
      </w:r>
    </w:p>
    <w:p w:rsidR="001758E3" w:rsidRDefault="001758E3" w:rsidP="001758E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</w:rPr>
      </w:pPr>
    </w:p>
    <w:p w:rsidR="001408A5" w:rsidRPr="001408A5" w:rsidRDefault="001408A5" w:rsidP="001758E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"/>
          <w:color w:val="000000"/>
        </w:rPr>
      </w:pPr>
    </w:p>
    <w:p w:rsidR="00AA74D8" w:rsidRPr="001408A5" w:rsidRDefault="00202F4F">
      <w:pPr>
        <w:numPr>
          <w:ilvl w:val="0"/>
          <w:numId w:val="1"/>
        </w:numPr>
        <w:spacing w:after="0" w:line="360" w:lineRule="auto"/>
        <w:ind w:left="360"/>
        <w:rPr>
          <w:rFonts w:ascii="Arial Narrow" w:eastAsia="Arial Narrow" w:hAnsi="Arial Narrow" w:cs="Arial"/>
        </w:rPr>
      </w:pPr>
      <w:r w:rsidRPr="001408A5">
        <w:rPr>
          <w:rFonts w:ascii="Arial Narrow" w:eastAsia="Arial Narrow" w:hAnsi="Arial Narrow" w:cs="Arial"/>
          <w:b/>
        </w:rPr>
        <w:t>Metas de aprendizaje</w:t>
      </w:r>
    </w:p>
    <w:p w:rsidR="001758E3" w:rsidRPr="001408A5" w:rsidRDefault="001758E3" w:rsidP="001408A5">
      <w:pPr>
        <w:pStyle w:val="Prrafodelista"/>
        <w:numPr>
          <w:ilvl w:val="0"/>
          <w:numId w:val="30"/>
        </w:numPr>
        <w:spacing w:after="0" w:line="360" w:lineRule="auto"/>
        <w:jc w:val="both"/>
        <w:rPr>
          <w:rFonts w:ascii="Arial Narrow" w:eastAsia="Arial Narrow" w:hAnsi="Arial Narrow" w:cs="Arial"/>
          <w:highlight w:val="white"/>
        </w:rPr>
      </w:pPr>
      <w:r w:rsidRPr="001408A5">
        <w:rPr>
          <w:rFonts w:ascii="Arial Narrow" w:hAnsi="Arial Narrow" w:cs="Arial"/>
          <w:b/>
          <w:bCs/>
          <w:color w:val="000000"/>
        </w:rPr>
        <w:t>Saber conocer:</w:t>
      </w:r>
      <w:r w:rsidRPr="001408A5">
        <w:rPr>
          <w:rFonts w:ascii="Arial Narrow" w:hAnsi="Arial Narrow" w:cs="Arial"/>
          <w:color w:val="000000"/>
        </w:rPr>
        <w:t xml:space="preserve"> Analizo situaciones pasadas y presentes que dan cuenta de las problemáticas que ha vivido Colombia en relación con la propiedad de la tierra y el control territorial, así como sus consecuencias, para la formación de un pensamiento diacrónico.</w:t>
      </w:r>
    </w:p>
    <w:p w:rsidR="001758E3" w:rsidRPr="001408A5" w:rsidRDefault="001758E3" w:rsidP="001408A5">
      <w:pPr>
        <w:pStyle w:val="Prrafodelista"/>
        <w:numPr>
          <w:ilvl w:val="0"/>
          <w:numId w:val="30"/>
        </w:numPr>
        <w:spacing w:after="0" w:line="360" w:lineRule="auto"/>
        <w:jc w:val="both"/>
        <w:rPr>
          <w:rFonts w:ascii="Arial Narrow" w:eastAsia="Arial Narrow" w:hAnsi="Arial Narrow" w:cs="Arial"/>
          <w:highlight w:val="white"/>
        </w:rPr>
      </w:pPr>
      <w:r w:rsidRPr="001408A5">
        <w:rPr>
          <w:rFonts w:ascii="Arial Narrow" w:hAnsi="Arial Narrow" w:cs="Arial"/>
          <w:b/>
          <w:bCs/>
          <w:color w:val="000000"/>
        </w:rPr>
        <w:t xml:space="preserve">Saber hacer: </w:t>
      </w:r>
      <w:r w:rsidRPr="001408A5">
        <w:rPr>
          <w:rFonts w:ascii="Arial Narrow" w:hAnsi="Arial Narrow" w:cs="Arial"/>
          <w:color w:val="000000"/>
        </w:rPr>
        <w:t>Utilizo diversas formas de expresión para comunicar la influencia del medio ambiente en las organizaciones sociales, políticas y culturales que se dan en las regiones de Colombia.</w:t>
      </w:r>
    </w:p>
    <w:p w:rsidR="00AA74D8" w:rsidRPr="001408A5" w:rsidRDefault="001758E3" w:rsidP="001408A5">
      <w:pPr>
        <w:pStyle w:val="Prrafodelista"/>
        <w:numPr>
          <w:ilvl w:val="0"/>
          <w:numId w:val="30"/>
        </w:numPr>
        <w:spacing w:after="0" w:line="360" w:lineRule="auto"/>
        <w:jc w:val="both"/>
        <w:rPr>
          <w:rFonts w:ascii="Arial Narrow" w:eastAsia="Arial Narrow" w:hAnsi="Arial Narrow" w:cs="Arial"/>
          <w:highlight w:val="white"/>
        </w:rPr>
      </w:pPr>
      <w:r w:rsidRPr="001408A5">
        <w:rPr>
          <w:rFonts w:ascii="Arial Narrow" w:hAnsi="Arial Narrow" w:cs="Arial"/>
          <w:b/>
          <w:bCs/>
          <w:color w:val="000000"/>
        </w:rPr>
        <w:t>Saber ser:</w:t>
      </w:r>
      <w:r w:rsidRPr="001408A5">
        <w:rPr>
          <w:rFonts w:ascii="Arial Narrow" w:hAnsi="Arial Narrow" w:cs="Arial"/>
          <w:color w:val="000000"/>
        </w:rPr>
        <w:t xml:space="preserve"> Reflexiono y discuto sobre el control de la tierra en Colombia, proponiendo alternativas de solución al respecto.</w:t>
      </w:r>
    </w:p>
    <w:p w:rsidR="001758E3" w:rsidRDefault="001758E3" w:rsidP="001758E3">
      <w:pPr>
        <w:spacing w:after="0" w:line="360" w:lineRule="auto"/>
        <w:ind w:left="360"/>
        <w:jc w:val="both"/>
        <w:rPr>
          <w:rFonts w:ascii="Arial Narrow" w:eastAsia="Arial Narrow" w:hAnsi="Arial Narrow" w:cs="Arial"/>
          <w:highlight w:val="white"/>
        </w:rPr>
      </w:pPr>
    </w:p>
    <w:p w:rsidR="001408A5" w:rsidRPr="001408A5" w:rsidRDefault="001408A5" w:rsidP="001758E3">
      <w:pPr>
        <w:spacing w:after="0" w:line="360" w:lineRule="auto"/>
        <w:ind w:left="360"/>
        <w:jc w:val="both"/>
        <w:rPr>
          <w:rFonts w:ascii="Arial Narrow" w:eastAsia="Arial Narrow" w:hAnsi="Arial Narrow" w:cs="Arial"/>
          <w:highlight w:val="white"/>
        </w:rPr>
      </w:pPr>
    </w:p>
    <w:p w:rsidR="00AA74D8" w:rsidRPr="001408A5" w:rsidRDefault="00202F4F">
      <w:pPr>
        <w:spacing w:after="0" w:line="360" w:lineRule="auto"/>
        <w:rPr>
          <w:rFonts w:ascii="Arial Narrow" w:eastAsia="Arial Narrow" w:hAnsi="Arial Narrow" w:cs="Arial"/>
          <w:highlight w:val="white"/>
        </w:rPr>
      </w:pPr>
      <w:r w:rsidRPr="001408A5">
        <w:rPr>
          <w:rFonts w:ascii="Arial Narrow" w:eastAsia="Arial Narrow" w:hAnsi="Arial Narrow" w:cs="Arial"/>
          <w:b/>
        </w:rPr>
        <w:t>3. Conceptos académicos desarrollados durante el periodo</w:t>
      </w:r>
    </w:p>
    <w:p w:rsidR="001758E3" w:rsidRPr="001408A5" w:rsidRDefault="001758E3" w:rsidP="001758E3">
      <w:pPr>
        <w:pStyle w:val="Prrafodelista"/>
        <w:numPr>
          <w:ilvl w:val="0"/>
          <w:numId w:val="30"/>
        </w:numPr>
        <w:spacing w:after="0" w:line="360" w:lineRule="auto"/>
        <w:rPr>
          <w:rFonts w:ascii="Arial Narrow" w:eastAsia="Arial Narrow" w:hAnsi="Arial Narrow" w:cs="Arial"/>
          <w:color w:val="000000"/>
        </w:rPr>
      </w:pPr>
      <w:r w:rsidRPr="001408A5">
        <w:rPr>
          <w:rFonts w:ascii="Arial Narrow" w:eastAsia="Arial Narrow" w:hAnsi="Arial Narrow" w:cs="Arial"/>
          <w:color w:val="000000"/>
        </w:rPr>
        <w:t>El problema agrario en Colombia, causas, consecuencias y posibles soluciones.</w:t>
      </w:r>
    </w:p>
    <w:p w:rsidR="00AA74D8" w:rsidRPr="001408A5" w:rsidRDefault="001758E3" w:rsidP="001758E3">
      <w:pPr>
        <w:pStyle w:val="Prrafodelista"/>
        <w:numPr>
          <w:ilvl w:val="0"/>
          <w:numId w:val="30"/>
        </w:numPr>
        <w:spacing w:after="0" w:line="360" w:lineRule="auto"/>
        <w:rPr>
          <w:rFonts w:ascii="Arial Narrow" w:eastAsia="Arial Narrow" w:hAnsi="Arial Narrow" w:cs="Arial"/>
          <w:b/>
        </w:rPr>
      </w:pPr>
      <w:r w:rsidRPr="001408A5">
        <w:rPr>
          <w:rFonts w:ascii="Arial Narrow" w:eastAsia="Arial Narrow" w:hAnsi="Arial Narrow" w:cs="Arial"/>
          <w:color w:val="000000"/>
        </w:rPr>
        <w:t>Regiones de Colombia: características económicas, físicas, culturales y obras en desarrollo en la región.</w:t>
      </w:r>
    </w:p>
    <w:p w:rsidR="00A242B3" w:rsidRDefault="00A242B3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1408A5" w:rsidRDefault="001408A5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1408A5" w:rsidRDefault="001408A5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1408A5" w:rsidRDefault="001408A5">
      <w:pPr>
        <w:spacing w:after="0" w:line="360" w:lineRule="auto"/>
        <w:rPr>
          <w:rFonts w:ascii="Arial Narrow" w:eastAsia="Arial Narrow" w:hAnsi="Arial Narrow" w:cs="Arial"/>
          <w:b/>
        </w:rPr>
      </w:pPr>
    </w:p>
    <w:p w:rsidR="00AA74D8" w:rsidRPr="001408A5" w:rsidRDefault="00A242B3">
      <w:pPr>
        <w:spacing w:after="0" w:line="360" w:lineRule="auto"/>
        <w:rPr>
          <w:rFonts w:ascii="Arial Narrow" w:eastAsia="Arial Narrow" w:hAnsi="Arial Narrow" w:cs="Arial"/>
          <w:b/>
        </w:rPr>
      </w:pPr>
      <w:r w:rsidRPr="001408A5">
        <w:rPr>
          <w:rFonts w:ascii="Arial Narrow" w:eastAsia="Arial Narrow" w:hAnsi="Arial Narrow" w:cs="Arial"/>
          <w:b/>
        </w:rPr>
        <w:lastRenderedPageBreak/>
        <w:t>4. Preguntas Orientadoras</w:t>
      </w:r>
    </w:p>
    <w:p w:rsidR="001408A5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¿Cuáles son las principales regiones geográficas de Colombia y qué características las distinguen?</w:t>
      </w:r>
    </w:p>
    <w:p w:rsidR="001408A5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¿Cómo influye la diversidad geográfica de Colombia en su clima y biodiversidad?</w:t>
      </w:r>
    </w:p>
    <w:p w:rsidR="001408A5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¿Qué aspectos culturales son representativos de las diferentes regiones de Colombia?</w:t>
      </w:r>
    </w:p>
    <w:p w:rsidR="001408A5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¿Cuáles son los destinos turísticos más destacados en cada una de las regiones de Colombia y qué actividades ofrecen?</w:t>
      </w:r>
    </w:p>
    <w:p w:rsidR="001408A5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¿Cuáles son las principales causas del conflicto agrario en Colombia según los informes revisados?</w:t>
      </w:r>
    </w:p>
    <w:p w:rsidR="001408A5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¿De qué manera ha afectado el conflicto armado a las comunidades rurales en Colombia?</w:t>
      </w:r>
    </w:p>
    <w:p w:rsidR="001408A5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¿Qué propone la reforma agraria en Colombia y cuáles son sus objetivos principales?</w:t>
      </w:r>
    </w:p>
    <w:p w:rsidR="001758E3" w:rsidRPr="001408A5" w:rsidRDefault="001758E3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758E3">
        <w:rPr>
          <w:rFonts w:ascii="Arial Narrow" w:eastAsia="Times New Roman" w:hAnsi="Arial Narrow"/>
          <w:szCs w:val="24"/>
          <w:lang w:val="es-419" w:eastAsia="es-419"/>
        </w:rPr>
        <w:t>¿Qué estrategias se han implementado en Colombia para resolver los conflictos agrarios y avanzar hacia la paz?</w:t>
      </w:r>
    </w:p>
    <w:p w:rsidR="001408A5" w:rsidRDefault="001408A5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408A5">
        <w:rPr>
          <w:rFonts w:ascii="Arial Narrow" w:hAnsi="Arial Narrow"/>
          <w:color w:val="000000"/>
        </w:rPr>
        <w:t>¿Por qué los criollos enfrentaron dificultades para acceder a los cargos más altos en la administración colonial?</w:t>
      </w:r>
    </w:p>
    <w:p w:rsidR="001408A5" w:rsidRPr="001408A5" w:rsidRDefault="001408A5" w:rsidP="001408A5">
      <w:pPr>
        <w:numPr>
          <w:ilvl w:val="0"/>
          <w:numId w:val="13"/>
        </w:numPr>
        <w:spacing w:before="280" w:after="0" w:line="240" w:lineRule="auto"/>
        <w:jc w:val="both"/>
        <w:rPr>
          <w:rFonts w:ascii="Arial Narrow" w:eastAsia="Arial Narrow" w:hAnsi="Arial Narrow" w:cs="Arial"/>
          <w:b/>
          <w:sz w:val="20"/>
        </w:rPr>
      </w:pPr>
      <w:r w:rsidRPr="001408A5">
        <w:rPr>
          <w:rFonts w:ascii="Arial Narrow" w:eastAsia="Times New Roman" w:hAnsi="Arial Narrow"/>
          <w:color w:val="000000"/>
          <w:lang w:val="es-419" w:eastAsia="es-419"/>
        </w:rPr>
        <w:t>¿qué impacto tuvo la llegada de los africanos esclavizados en la organización social colonial?</w:t>
      </w:r>
    </w:p>
    <w:p w:rsidR="001408A5" w:rsidRDefault="001408A5" w:rsidP="001408A5">
      <w:pPr>
        <w:spacing w:before="280" w:after="0" w:line="240" w:lineRule="auto"/>
        <w:ind w:left="360"/>
        <w:jc w:val="both"/>
        <w:rPr>
          <w:rFonts w:ascii="Arial Narrow" w:eastAsia="Arial Narrow" w:hAnsi="Arial Narrow" w:cs="Arial"/>
          <w:b/>
          <w:sz w:val="20"/>
        </w:rPr>
      </w:pPr>
    </w:p>
    <w:p w:rsidR="001408A5" w:rsidRPr="001758E3" w:rsidRDefault="001408A5" w:rsidP="001408A5">
      <w:pPr>
        <w:spacing w:before="280" w:after="0" w:line="240" w:lineRule="auto"/>
        <w:ind w:left="360"/>
        <w:jc w:val="both"/>
        <w:rPr>
          <w:rFonts w:ascii="Arial Narrow" w:eastAsia="Arial Narrow" w:hAnsi="Arial Narrow" w:cs="Arial"/>
          <w:b/>
          <w:sz w:val="20"/>
        </w:rPr>
      </w:pPr>
    </w:p>
    <w:p w:rsidR="00AA74D8" w:rsidRPr="001408A5" w:rsidRDefault="00202F4F">
      <w:pPr>
        <w:spacing w:after="0" w:line="360" w:lineRule="auto"/>
        <w:rPr>
          <w:rFonts w:ascii="Arial Narrow" w:eastAsia="Arial Narrow" w:hAnsi="Arial Narrow" w:cs="Arial"/>
          <w:b/>
        </w:rPr>
      </w:pPr>
      <w:r w:rsidRPr="001408A5">
        <w:rPr>
          <w:rFonts w:ascii="Arial Narrow" w:eastAsia="Arial Narrow" w:hAnsi="Arial Narrow" w:cs="Arial"/>
          <w:b/>
        </w:rPr>
        <w:t xml:space="preserve">5. Referencias bibliográficas </w:t>
      </w:r>
    </w:p>
    <w:p w:rsidR="001758E3" w:rsidRPr="001408A5" w:rsidRDefault="001758E3" w:rsidP="002A23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1408A5">
        <w:rPr>
          <w:rFonts w:ascii="Arial Narrow" w:eastAsia="Arial Narrow" w:hAnsi="Arial Narrow" w:cs="Arial"/>
          <w:color w:val="000000"/>
        </w:rPr>
        <w:t>Colombia. Información General de Colombia. Recuperado el 28 de Agosto de 2023, de: </w:t>
      </w:r>
      <w:hyperlink r:id="rId8" w:history="1">
        <w:r w:rsidRPr="001408A5">
          <w:rPr>
            <w:rStyle w:val="Hipervnculo"/>
            <w:rFonts w:ascii="Arial Narrow" w:eastAsia="Arial Narrow" w:hAnsi="Arial Narrow" w:cs="Arial"/>
          </w:rPr>
          <w:t>https://www.colombia.com/colombia-info/informacion-general/geografia/regiones/</w:t>
        </w:r>
      </w:hyperlink>
    </w:p>
    <w:p w:rsidR="001758E3" w:rsidRPr="001408A5" w:rsidRDefault="001758E3" w:rsidP="00175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"/>
          <w:color w:val="000000"/>
        </w:rPr>
      </w:pPr>
    </w:p>
    <w:p w:rsidR="001758E3" w:rsidRPr="001408A5" w:rsidRDefault="001758E3" w:rsidP="001758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1408A5">
        <w:rPr>
          <w:rFonts w:ascii="Arial Narrow" w:eastAsia="Arial Narrow" w:hAnsi="Arial Narrow" w:cs="Arial"/>
          <w:color w:val="000000"/>
        </w:rPr>
        <w:t xml:space="preserve">Viajar Colombia. (2023, enero). Recuperado el 28 de Agosto de 2023, de: </w:t>
      </w:r>
      <w:hyperlink r:id="rId9" w:history="1">
        <w:r w:rsidRPr="001408A5">
          <w:rPr>
            <w:rStyle w:val="Hipervnculo"/>
            <w:rFonts w:ascii="Arial Narrow" w:eastAsia="Arial Narrow" w:hAnsi="Arial Narrow" w:cs="Arial"/>
          </w:rPr>
          <w:t>https://viajaracolombia.com/regiones-de-colombia/</w:t>
        </w:r>
      </w:hyperlink>
    </w:p>
    <w:p w:rsidR="001758E3" w:rsidRPr="001408A5" w:rsidRDefault="001758E3" w:rsidP="001758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1408A5">
        <w:rPr>
          <w:rFonts w:ascii="Arial Narrow" w:eastAsia="Arial Narrow" w:hAnsi="Arial Narrow" w:cs="Arial"/>
          <w:color w:val="000000"/>
        </w:rPr>
        <w:t xml:space="preserve">Colombia </w:t>
      </w:r>
      <w:proofErr w:type="spellStart"/>
      <w:r w:rsidRPr="001408A5">
        <w:rPr>
          <w:rFonts w:ascii="Arial Narrow" w:eastAsia="Arial Narrow" w:hAnsi="Arial Narrow" w:cs="Arial"/>
          <w:color w:val="000000"/>
        </w:rPr>
        <w:t>Travel</w:t>
      </w:r>
      <w:proofErr w:type="spellEnd"/>
      <w:r w:rsidRPr="001408A5">
        <w:rPr>
          <w:rFonts w:ascii="Arial Narrow" w:eastAsia="Arial Narrow" w:hAnsi="Arial Narrow" w:cs="Arial"/>
          <w:color w:val="000000"/>
        </w:rPr>
        <w:t xml:space="preserve">, (2022, </w:t>
      </w:r>
      <w:proofErr w:type="gramStart"/>
      <w:r w:rsidRPr="001408A5">
        <w:rPr>
          <w:rFonts w:ascii="Arial Narrow" w:eastAsia="Arial Narrow" w:hAnsi="Arial Narrow" w:cs="Arial"/>
          <w:color w:val="000000"/>
        </w:rPr>
        <w:t>Agosto</w:t>
      </w:r>
      <w:proofErr w:type="gramEnd"/>
      <w:r w:rsidRPr="001408A5">
        <w:rPr>
          <w:rFonts w:ascii="Arial Narrow" w:eastAsia="Arial Narrow" w:hAnsi="Arial Narrow" w:cs="Arial"/>
          <w:color w:val="000000"/>
        </w:rPr>
        <w:t xml:space="preserve">). Revista Colombia. Recuperado el 28 de </w:t>
      </w:r>
      <w:proofErr w:type="gramStart"/>
      <w:r w:rsidRPr="001408A5">
        <w:rPr>
          <w:rFonts w:ascii="Arial Narrow" w:eastAsia="Arial Narrow" w:hAnsi="Arial Narrow" w:cs="Arial"/>
          <w:color w:val="000000"/>
        </w:rPr>
        <w:t>Agosto</w:t>
      </w:r>
      <w:proofErr w:type="gramEnd"/>
      <w:r w:rsidRPr="001408A5">
        <w:rPr>
          <w:rFonts w:ascii="Arial Narrow" w:eastAsia="Arial Narrow" w:hAnsi="Arial Narrow" w:cs="Arial"/>
          <w:color w:val="000000"/>
        </w:rPr>
        <w:t xml:space="preserve"> de 2023, de:</w:t>
      </w:r>
    </w:p>
    <w:p w:rsidR="001758E3" w:rsidRPr="001408A5" w:rsidRDefault="001758E3" w:rsidP="00175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</w:p>
    <w:p w:rsidR="001758E3" w:rsidRPr="001408A5" w:rsidRDefault="00D81B98" w:rsidP="00175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hyperlink r:id="rId10" w:history="1">
        <w:r w:rsidR="001758E3" w:rsidRPr="001408A5">
          <w:rPr>
            <w:rStyle w:val="Hipervnculo"/>
            <w:rFonts w:ascii="Arial Narrow" w:eastAsia="Arial Narrow" w:hAnsi="Arial Narrow" w:cs="Arial"/>
          </w:rPr>
          <w:t>https://colombia.travel/es/blog/revista-colombia/pais-de-regiones</w:t>
        </w:r>
      </w:hyperlink>
    </w:p>
    <w:p w:rsidR="001758E3" w:rsidRPr="001408A5" w:rsidRDefault="001758E3" w:rsidP="001758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1408A5">
        <w:rPr>
          <w:rFonts w:ascii="Arial Narrow" w:eastAsia="Arial Narrow" w:hAnsi="Arial Narrow" w:cs="Arial"/>
          <w:color w:val="000000"/>
        </w:rPr>
        <w:t xml:space="preserve">IPDRS, (2012, enero). conflicto agrario colombiano. Recuperado el 25 de </w:t>
      </w:r>
      <w:proofErr w:type="gramStart"/>
      <w:r w:rsidRPr="001408A5">
        <w:rPr>
          <w:rFonts w:ascii="Arial Narrow" w:eastAsia="Arial Narrow" w:hAnsi="Arial Narrow" w:cs="Arial"/>
          <w:color w:val="000000"/>
        </w:rPr>
        <w:t>Agosto</w:t>
      </w:r>
      <w:proofErr w:type="gramEnd"/>
      <w:r w:rsidRPr="001408A5">
        <w:rPr>
          <w:rFonts w:ascii="Arial Narrow" w:eastAsia="Arial Narrow" w:hAnsi="Arial Narrow" w:cs="Arial"/>
          <w:color w:val="000000"/>
        </w:rPr>
        <w:t xml:space="preserve"> de 2023, de:</w:t>
      </w:r>
    </w:p>
    <w:p w:rsidR="001758E3" w:rsidRPr="001408A5" w:rsidRDefault="00D81B98" w:rsidP="00175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hyperlink r:id="rId11" w:history="1">
        <w:r w:rsidR="001758E3" w:rsidRPr="001408A5">
          <w:rPr>
            <w:rStyle w:val="Hipervnculo"/>
            <w:rFonts w:ascii="Arial Narrow" w:eastAsia="Arial Narrow" w:hAnsi="Arial Narrow" w:cs="Arial"/>
          </w:rPr>
          <w:t>https://ipdrs.org/noticias/que-pasa/4359-colombia-conflictos-agrarios-y-paz</w:t>
        </w:r>
      </w:hyperlink>
    </w:p>
    <w:p w:rsidR="001758E3" w:rsidRPr="001408A5" w:rsidRDefault="001758E3" w:rsidP="00175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"/>
          <w:color w:val="000000"/>
        </w:rPr>
      </w:pPr>
    </w:p>
    <w:p w:rsidR="001758E3" w:rsidRPr="001408A5" w:rsidRDefault="001758E3" w:rsidP="001758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proofErr w:type="spellStart"/>
      <w:r w:rsidRPr="001408A5">
        <w:rPr>
          <w:rFonts w:ascii="Arial Narrow" w:eastAsia="Arial Narrow" w:hAnsi="Arial Narrow" w:cs="Arial"/>
          <w:color w:val="000000"/>
        </w:rPr>
        <w:t>Metroflor</w:t>
      </w:r>
      <w:proofErr w:type="spellEnd"/>
      <w:r w:rsidRPr="001408A5">
        <w:rPr>
          <w:rFonts w:ascii="Arial Narrow" w:eastAsia="Arial Narrow" w:hAnsi="Arial Narrow" w:cs="Arial"/>
          <w:color w:val="000000"/>
        </w:rPr>
        <w:t xml:space="preserve">. (2016, abril). reforma agraria y conflicto armado en Colombia. Recuperado el 28 de Agosto de 2023, de </w:t>
      </w:r>
      <w:hyperlink r:id="rId12" w:history="1">
        <w:r w:rsidRPr="001408A5">
          <w:rPr>
            <w:rStyle w:val="Hipervnculo"/>
            <w:rFonts w:ascii="Arial Narrow" w:eastAsia="Arial Narrow" w:hAnsi="Arial Narrow" w:cs="Arial"/>
          </w:rPr>
          <w:t>https://www.metroflorcolombia.com/reforma-agraria-y-conflicto-armado-en-colombia/</w:t>
        </w:r>
      </w:hyperlink>
    </w:p>
    <w:p w:rsidR="001758E3" w:rsidRPr="001408A5" w:rsidRDefault="001758E3" w:rsidP="00175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</w:p>
    <w:p w:rsidR="001758E3" w:rsidRPr="001408A5" w:rsidRDefault="001758E3" w:rsidP="001758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  <w:r w:rsidRPr="001408A5">
        <w:rPr>
          <w:rFonts w:ascii="Arial Narrow" w:eastAsia="Arial Narrow" w:hAnsi="Arial Narrow" w:cs="Arial"/>
          <w:color w:val="000000"/>
        </w:rPr>
        <w:t xml:space="preserve">Ministerio de vivienda. Plan de ordenamiento territorial. Recuperado el 28 de Agosto de 2023, de: </w:t>
      </w:r>
      <w:hyperlink r:id="rId13" w:history="1">
        <w:r w:rsidRPr="001408A5">
          <w:rPr>
            <w:rStyle w:val="Hipervnculo"/>
            <w:rFonts w:ascii="Arial Narrow" w:eastAsia="Arial Narrow" w:hAnsi="Arial Narrow" w:cs="Arial"/>
          </w:rPr>
          <w:t>https://minvivienda.gov.co/viceministerio-de-vivienda/espacio-urbano-y-territorial/plan-ordenamiento-territorial/pot?&amp;amp;idss=SLDGAKHI8H4xhfk</w:t>
        </w:r>
      </w:hyperlink>
    </w:p>
    <w:p w:rsidR="001758E3" w:rsidRPr="001408A5" w:rsidRDefault="001758E3" w:rsidP="00175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"/>
          <w:color w:val="000000"/>
        </w:rPr>
      </w:pPr>
    </w:p>
    <w:sectPr w:rsidR="001758E3" w:rsidRPr="001408A5">
      <w:headerReference w:type="default" r:id="rId14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B98" w:rsidRDefault="00D81B98">
      <w:pPr>
        <w:spacing w:after="0" w:line="240" w:lineRule="auto"/>
      </w:pPr>
      <w:r>
        <w:separator/>
      </w:r>
    </w:p>
  </w:endnote>
  <w:endnote w:type="continuationSeparator" w:id="0">
    <w:p w:rsidR="00D81B98" w:rsidRDefault="00D8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B98" w:rsidRDefault="00D81B98">
      <w:pPr>
        <w:spacing w:after="0" w:line="240" w:lineRule="auto"/>
      </w:pPr>
      <w:r>
        <w:separator/>
      </w:r>
    </w:p>
  </w:footnote>
  <w:footnote w:type="continuationSeparator" w:id="0">
    <w:p w:rsidR="00D81B98" w:rsidRDefault="00D81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D8" w:rsidRDefault="00202F4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4648200</wp:posOffset>
          </wp:positionH>
          <wp:positionV relativeFrom="margin">
            <wp:posOffset>-695323</wp:posOffset>
          </wp:positionV>
          <wp:extent cx="1476375" cy="695325"/>
          <wp:effectExtent l="0" t="0" r="0" b="0"/>
          <wp:wrapSquare wrapText="bothSides" distT="0" distB="0" distL="114300" distR="11430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A97"/>
    <w:multiLevelType w:val="multilevel"/>
    <w:tmpl w:val="E0C816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CD38C5"/>
    <w:multiLevelType w:val="multilevel"/>
    <w:tmpl w:val="4CE0ADB4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6F87F8F"/>
    <w:multiLevelType w:val="multilevel"/>
    <w:tmpl w:val="A656D1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66D1916"/>
    <w:multiLevelType w:val="multilevel"/>
    <w:tmpl w:val="3544CFF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FF0D2E"/>
    <w:multiLevelType w:val="multilevel"/>
    <w:tmpl w:val="A83EB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D7C5FB5"/>
    <w:multiLevelType w:val="multilevel"/>
    <w:tmpl w:val="D178970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33F5407"/>
    <w:multiLevelType w:val="multilevel"/>
    <w:tmpl w:val="C4FA1D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3EE0EE0"/>
    <w:multiLevelType w:val="multilevel"/>
    <w:tmpl w:val="B9E61D6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6802685"/>
    <w:multiLevelType w:val="multilevel"/>
    <w:tmpl w:val="C6A05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A9F463C"/>
    <w:multiLevelType w:val="multilevel"/>
    <w:tmpl w:val="55EC91F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1402E59"/>
    <w:multiLevelType w:val="multilevel"/>
    <w:tmpl w:val="6CB842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35B52FFF"/>
    <w:multiLevelType w:val="multilevel"/>
    <w:tmpl w:val="20F0100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2" w15:restartNumberingAfterBreak="0">
    <w:nsid w:val="38444837"/>
    <w:multiLevelType w:val="hybridMultilevel"/>
    <w:tmpl w:val="3ACAD2BC"/>
    <w:lvl w:ilvl="0" w:tplc="5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E90E79"/>
    <w:multiLevelType w:val="multilevel"/>
    <w:tmpl w:val="DF2EA9B0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FB556A1"/>
    <w:multiLevelType w:val="multilevel"/>
    <w:tmpl w:val="5B649E7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0065989"/>
    <w:multiLevelType w:val="multilevel"/>
    <w:tmpl w:val="510A4B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440F46CA"/>
    <w:multiLevelType w:val="multilevel"/>
    <w:tmpl w:val="009CBF2A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44D844A2"/>
    <w:multiLevelType w:val="multilevel"/>
    <w:tmpl w:val="993864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471B1109"/>
    <w:multiLevelType w:val="multilevel"/>
    <w:tmpl w:val="527E3EE6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B8F7831"/>
    <w:multiLevelType w:val="multilevel"/>
    <w:tmpl w:val="5F2EDF74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FC44AE3"/>
    <w:multiLevelType w:val="multilevel"/>
    <w:tmpl w:val="539049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509C3896"/>
    <w:multiLevelType w:val="multilevel"/>
    <w:tmpl w:val="22B60B90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51707B56"/>
    <w:multiLevelType w:val="multilevel"/>
    <w:tmpl w:val="BB52B8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930E6"/>
    <w:multiLevelType w:val="multilevel"/>
    <w:tmpl w:val="5A36643A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5B5931E2"/>
    <w:multiLevelType w:val="multilevel"/>
    <w:tmpl w:val="AD60D62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1CB73F6"/>
    <w:multiLevelType w:val="multilevel"/>
    <w:tmpl w:val="F168E02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0582C9C"/>
    <w:multiLevelType w:val="multilevel"/>
    <w:tmpl w:val="384065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71047777"/>
    <w:multiLevelType w:val="multilevel"/>
    <w:tmpl w:val="C03EC3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75F2132F"/>
    <w:multiLevelType w:val="multilevel"/>
    <w:tmpl w:val="5B228A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7E8E65F4"/>
    <w:multiLevelType w:val="multilevel"/>
    <w:tmpl w:val="0138218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2"/>
  </w:num>
  <w:num w:numId="2">
    <w:abstractNumId w:val="10"/>
  </w:num>
  <w:num w:numId="3">
    <w:abstractNumId w:val="24"/>
  </w:num>
  <w:num w:numId="4">
    <w:abstractNumId w:val="3"/>
  </w:num>
  <w:num w:numId="5">
    <w:abstractNumId w:val="13"/>
  </w:num>
  <w:num w:numId="6">
    <w:abstractNumId w:val="6"/>
  </w:num>
  <w:num w:numId="7">
    <w:abstractNumId w:val="27"/>
  </w:num>
  <w:num w:numId="8">
    <w:abstractNumId w:val="23"/>
  </w:num>
  <w:num w:numId="9">
    <w:abstractNumId w:val="15"/>
  </w:num>
  <w:num w:numId="10">
    <w:abstractNumId w:val="20"/>
  </w:num>
  <w:num w:numId="11">
    <w:abstractNumId w:val="17"/>
  </w:num>
  <w:num w:numId="12">
    <w:abstractNumId w:val="2"/>
  </w:num>
  <w:num w:numId="13">
    <w:abstractNumId w:val="11"/>
  </w:num>
  <w:num w:numId="14">
    <w:abstractNumId w:val="9"/>
  </w:num>
  <w:num w:numId="15">
    <w:abstractNumId w:val="4"/>
  </w:num>
  <w:num w:numId="16">
    <w:abstractNumId w:val="16"/>
  </w:num>
  <w:num w:numId="17">
    <w:abstractNumId w:val="7"/>
  </w:num>
  <w:num w:numId="18">
    <w:abstractNumId w:val="21"/>
  </w:num>
  <w:num w:numId="19">
    <w:abstractNumId w:val="1"/>
  </w:num>
  <w:num w:numId="20">
    <w:abstractNumId w:val="8"/>
  </w:num>
  <w:num w:numId="21">
    <w:abstractNumId w:val="25"/>
  </w:num>
  <w:num w:numId="22">
    <w:abstractNumId w:val="14"/>
  </w:num>
  <w:num w:numId="23">
    <w:abstractNumId w:val="19"/>
  </w:num>
  <w:num w:numId="24">
    <w:abstractNumId w:val="29"/>
  </w:num>
  <w:num w:numId="25">
    <w:abstractNumId w:val="28"/>
  </w:num>
  <w:num w:numId="26">
    <w:abstractNumId w:val="26"/>
  </w:num>
  <w:num w:numId="27">
    <w:abstractNumId w:val="0"/>
  </w:num>
  <w:num w:numId="28">
    <w:abstractNumId w:val="5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D8"/>
    <w:rsid w:val="001408A5"/>
    <w:rsid w:val="001758E3"/>
    <w:rsid w:val="00202F4F"/>
    <w:rsid w:val="00787845"/>
    <w:rsid w:val="00805200"/>
    <w:rsid w:val="00825DB6"/>
    <w:rsid w:val="00885D9C"/>
    <w:rsid w:val="00A242B3"/>
    <w:rsid w:val="00AA74D8"/>
    <w:rsid w:val="00D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31C8E-9B65-4E40-BEB1-134B3FA7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D42922"/>
    <w:rPr>
      <w:b/>
      <w:bCs/>
    </w:rPr>
  </w:style>
  <w:style w:type="character" w:customStyle="1" w:styleId="overflow-hidden">
    <w:name w:val="overflow-hidden"/>
    <w:basedOn w:val="Fuentedeprrafopredeter"/>
    <w:rsid w:val="00D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ombia.com/colombia-info/informacion-general/geografia/regiones/" TargetMode="External"/><Relationship Id="rId13" Type="http://schemas.openxmlformats.org/officeDocument/2006/relationships/hyperlink" Target="https://minvivienda.gov.co/viceministerio-de-vivienda/espacio-urbano-y-territorial/plan-ordenamiento-territorial/pot?&amp;amp;idss=SLDGAKHI8H4xhf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etroflorcolombia.com/reforma-agraria-y-conflicto-armado-en-colombi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drs.org/noticias/que-pasa/4359-colombia-conflictos-agrarios-y-pa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olombia.travel/es/blog/revista-colombia/pais-de-region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ajaracolombia.com/regiones-de-colombia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IDQJWDLfZdXkR2vmC/gxEOu9RQ==">CgMxLjAyCGguZ2pkZ3hzMgloLjMwajB6bGw4AHIhMUlhSTk1YWhzQ0RXWm5YQjlWak5ZS2Q0OTdJcTZNOWNv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5</cp:revision>
  <dcterms:created xsi:type="dcterms:W3CDTF">2024-01-12T18:03:00Z</dcterms:created>
  <dcterms:modified xsi:type="dcterms:W3CDTF">2024-10-02T12:13:00Z</dcterms:modified>
</cp:coreProperties>
</file>