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4D8" w:rsidRPr="00885D9C" w:rsidRDefault="00202F4F">
      <w:pPr>
        <w:spacing w:after="0" w:line="360" w:lineRule="auto"/>
        <w:jc w:val="center"/>
        <w:rPr>
          <w:rFonts w:ascii="Arial Narrow" w:eastAsia="Arial Narrow" w:hAnsi="Arial Narrow" w:cs="Arial"/>
          <w:b/>
        </w:rPr>
      </w:pPr>
      <w:r w:rsidRPr="00885D9C">
        <w:rPr>
          <w:rFonts w:ascii="Arial Narrow" w:eastAsia="Arial Narrow" w:hAnsi="Arial Narrow" w:cs="Arial"/>
          <w:b/>
        </w:rPr>
        <w:t>PLANES COMPLEMENTARIOS DE APOYO</w:t>
      </w:r>
    </w:p>
    <w:p w:rsidR="00AA74D8" w:rsidRPr="00885D9C" w:rsidRDefault="00AA74D8">
      <w:pPr>
        <w:spacing w:after="0" w:line="360" w:lineRule="auto"/>
        <w:jc w:val="center"/>
        <w:rPr>
          <w:rFonts w:ascii="Arial Narrow" w:eastAsia="Arial Narrow" w:hAnsi="Arial Narrow" w:cs="Arial"/>
          <w:b/>
        </w:rPr>
      </w:pPr>
    </w:p>
    <w:p w:rsidR="00AA74D8" w:rsidRPr="00885D9C" w:rsidRDefault="00202F4F">
      <w:pPr>
        <w:spacing w:after="0" w:line="360" w:lineRule="auto"/>
        <w:jc w:val="both"/>
        <w:rPr>
          <w:rFonts w:ascii="Arial Narrow" w:eastAsia="Arial Narrow" w:hAnsi="Arial Narrow" w:cs="Arial"/>
          <w:b/>
        </w:rPr>
      </w:pPr>
      <w:r w:rsidRPr="00885D9C">
        <w:rPr>
          <w:rFonts w:ascii="Arial Narrow" w:eastAsia="Arial Narrow" w:hAnsi="Arial Narrow" w:cs="Arial"/>
          <w:b/>
        </w:rPr>
        <w:t xml:space="preserve">Asignatura: </w:t>
      </w:r>
      <w:r w:rsidRPr="00885D9C">
        <w:rPr>
          <w:rFonts w:ascii="Arial Narrow" w:eastAsia="Arial Narrow" w:hAnsi="Arial Narrow" w:cs="Arial"/>
        </w:rPr>
        <w:t>Ciencias Sociales</w:t>
      </w:r>
      <w:r w:rsidRPr="00885D9C">
        <w:rPr>
          <w:rFonts w:ascii="Arial Narrow" w:eastAsia="Arial Narrow" w:hAnsi="Arial Narrow" w:cs="Arial"/>
          <w:b/>
        </w:rPr>
        <w:t xml:space="preserve">           Grado: </w:t>
      </w:r>
      <w:r w:rsidRPr="00885D9C">
        <w:rPr>
          <w:rFonts w:ascii="Arial Narrow" w:eastAsia="Arial Narrow" w:hAnsi="Arial Narrow" w:cs="Arial"/>
        </w:rPr>
        <w:t>9°</w:t>
      </w:r>
      <w:r w:rsidRPr="00885D9C">
        <w:rPr>
          <w:rFonts w:ascii="Arial Narrow" w:eastAsia="Arial Narrow" w:hAnsi="Arial Narrow" w:cs="Arial"/>
          <w:b/>
        </w:rPr>
        <w:t xml:space="preserve">        Periodo: </w:t>
      </w:r>
      <w:r w:rsidRPr="00885D9C">
        <w:rPr>
          <w:rFonts w:ascii="Arial Narrow" w:eastAsia="Arial Narrow" w:hAnsi="Arial Narrow" w:cs="Arial"/>
        </w:rPr>
        <w:t>IV</w:t>
      </w:r>
      <w:r w:rsidRPr="00885D9C">
        <w:rPr>
          <w:rFonts w:ascii="Arial Narrow" w:eastAsia="Arial Narrow" w:hAnsi="Arial Narrow" w:cs="Arial"/>
          <w:b/>
        </w:rPr>
        <w:t xml:space="preserve">                        Año: </w:t>
      </w:r>
      <w:r w:rsidRPr="00885D9C">
        <w:rPr>
          <w:rFonts w:ascii="Arial Narrow" w:eastAsia="Arial Narrow" w:hAnsi="Arial Narrow" w:cs="Arial"/>
        </w:rPr>
        <w:t>2024</w:t>
      </w:r>
    </w:p>
    <w:p w:rsidR="00AA74D8" w:rsidRPr="00885D9C" w:rsidRDefault="00AA74D8">
      <w:pPr>
        <w:spacing w:after="0" w:line="360" w:lineRule="auto"/>
        <w:jc w:val="both"/>
        <w:rPr>
          <w:rFonts w:ascii="Arial Narrow" w:eastAsia="Arial Narrow" w:hAnsi="Arial Narrow" w:cs="Arial"/>
          <w:b/>
        </w:rPr>
      </w:pPr>
    </w:p>
    <w:p w:rsidR="00AA74D8" w:rsidRPr="00885D9C" w:rsidRDefault="00202F4F">
      <w:pPr>
        <w:spacing w:after="0" w:line="360" w:lineRule="auto"/>
        <w:jc w:val="both"/>
        <w:rPr>
          <w:rFonts w:ascii="Arial Narrow" w:eastAsia="Arial Narrow" w:hAnsi="Arial Narrow" w:cs="Arial"/>
          <w:b/>
        </w:rPr>
      </w:pPr>
      <w:r w:rsidRPr="00885D9C">
        <w:rPr>
          <w:rFonts w:ascii="Arial Narrow" w:eastAsia="Arial Narrow" w:hAnsi="Arial Narrow" w:cs="Arial"/>
          <w:b/>
        </w:rPr>
        <w:t>RECOMENDACIONES</w:t>
      </w:r>
    </w:p>
    <w:p w:rsidR="00AA74D8" w:rsidRDefault="00202F4F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</w:rPr>
      </w:pPr>
      <w:bookmarkStart w:id="0" w:name="_heading=h.gjdgxs" w:colFirst="0" w:colLast="0"/>
      <w:bookmarkEnd w:id="0"/>
      <w:r w:rsidRPr="00885D9C">
        <w:rPr>
          <w:rFonts w:ascii="Arial Narrow" w:eastAsia="Arial Narrow" w:hAnsi="Arial Narrow" w:cs="Arial"/>
          <w:i/>
        </w:rPr>
        <w:t xml:space="preserve">Cada periodo el docente formula una pregunta </w:t>
      </w:r>
      <w:proofErr w:type="spellStart"/>
      <w:r w:rsidRPr="00885D9C">
        <w:rPr>
          <w:rFonts w:ascii="Arial Narrow" w:eastAsia="Arial Narrow" w:hAnsi="Arial Narrow" w:cs="Arial"/>
          <w:i/>
        </w:rPr>
        <w:t>problematizadora</w:t>
      </w:r>
      <w:proofErr w:type="spellEnd"/>
      <w:r w:rsidRPr="00885D9C">
        <w:rPr>
          <w:rFonts w:ascii="Arial Narrow" w:eastAsia="Arial Narrow" w:hAnsi="Arial Narrow" w:cs="Arial"/>
          <w:i/>
        </w:rPr>
        <w:t xml:space="preserve"> o situación problema relacionada con las metas de aprendizaje que le ayudan al estudiante a prepararse para sustentar sus conocimientos y niveles de competencia desde cada área. </w:t>
      </w:r>
      <w:r w:rsidR="004852B2" w:rsidRPr="00BA588D">
        <w:rPr>
          <w:rFonts w:ascii="Arial Narrow" w:eastAsia="Arial Narrow" w:hAnsi="Arial Narrow" w:cs="Arial Narrow"/>
          <w:i/>
        </w:rPr>
        <w:t>Este proceso está programado para la sema</w:t>
      </w:r>
      <w:r w:rsidR="004852B2">
        <w:rPr>
          <w:rFonts w:ascii="Arial Narrow" w:eastAsia="Arial Narrow" w:hAnsi="Arial Narrow" w:cs="Arial Narrow"/>
          <w:i/>
        </w:rPr>
        <w:t>na del 15 al 24</w:t>
      </w:r>
      <w:r w:rsidR="004852B2"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de presentar sustentación que dé cuenta de las competencias adquiridas.</w:t>
      </w:r>
    </w:p>
    <w:p w:rsidR="004852B2" w:rsidRDefault="004852B2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</w:rPr>
      </w:pPr>
    </w:p>
    <w:p w:rsidR="004852B2" w:rsidRPr="00885D9C" w:rsidRDefault="004852B2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"/>
          <w:i/>
        </w:rPr>
      </w:pPr>
      <w:bookmarkStart w:id="1" w:name="_GoBack"/>
      <w:bookmarkEnd w:id="1"/>
    </w:p>
    <w:p w:rsidR="00AA74D8" w:rsidRPr="00885D9C" w:rsidRDefault="00202F4F">
      <w:pPr>
        <w:numPr>
          <w:ilvl w:val="0"/>
          <w:numId w:val="1"/>
        </w:numPr>
        <w:spacing w:after="0" w:line="360" w:lineRule="auto"/>
        <w:ind w:left="360"/>
        <w:rPr>
          <w:rFonts w:ascii="Arial Narrow" w:eastAsia="Arial Narrow" w:hAnsi="Arial Narrow" w:cs="Arial"/>
        </w:rPr>
      </w:pPr>
      <w:r w:rsidRPr="00885D9C">
        <w:rPr>
          <w:rFonts w:ascii="Arial Narrow" w:eastAsia="Arial Narrow" w:hAnsi="Arial Narrow" w:cs="Arial"/>
          <w:b/>
        </w:rPr>
        <w:t xml:space="preserve">Pregunta </w:t>
      </w:r>
      <w:proofErr w:type="spellStart"/>
      <w:r w:rsidRPr="00885D9C">
        <w:rPr>
          <w:rFonts w:ascii="Arial Narrow" w:eastAsia="Arial Narrow" w:hAnsi="Arial Narrow" w:cs="Arial"/>
          <w:b/>
        </w:rPr>
        <w:t>Problematizadora</w:t>
      </w:r>
      <w:proofErr w:type="spellEnd"/>
    </w:p>
    <w:p w:rsidR="00AA74D8" w:rsidRPr="00885D9C" w:rsidRDefault="00202F4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"/>
          <w:color w:val="000000"/>
        </w:rPr>
      </w:pPr>
      <w:r w:rsidRPr="00885D9C">
        <w:rPr>
          <w:rFonts w:ascii="Arial Narrow" w:eastAsia="Arial Narrow" w:hAnsi="Arial Narrow" w:cs="Arial"/>
          <w:color w:val="000000"/>
          <w:highlight w:val="white"/>
        </w:rPr>
        <w:t xml:space="preserve">¿Cómo podemos establecer límites a las atrocidades de la guerra? ¿Cómo se construye el mundo </w:t>
      </w:r>
      <w:r w:rsidRPr="00885D9C">
        <w:rPr>
          <w:rFonts w:ascii="Arial Narrow" w:eastAsia="Arial Narrow" w:hAnsi="Arial Narrow" w:cs="Arial"/>
          <w:highlight w:val="white"/>
        </w:rPr>
        <w:t>después de las</w:t>
      </w:r>
      <w:r w:rsidRPr="00885D9C">
        <w:rPr>
          <w:rFonts w:ascii="Arial Narrow" w:eastAsia="Arial Narrow" w:hAnsi="Arial Narrow" w:cs="Arial"/>
          <w:color w:val="000000"/>
          <w:highlight w:val="white"/>
        </w:rPr>
        <w:t xml:space="preserve"> guerras?</w:t>
      </w:r>
    </w:p>
    <w:p w:rsidR="00AA74D8" w:rsidRPr="00885D9C" w:rsidRDefault="00AA74D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"/>
          <w:color w:val="000000"/>
        </w:rPr>
      </w:pPr>
    </w:p>
    <w:p w:rsidR="00AA74D8" w:rsidRPr="00885D9C" w:rsidRDefault="00202F4F">
      <w:pPr>
        <w:numPr>
          <w:ilvl w:val="0"/>
          <w:numId w:val="1"/>
        </w:numPr>
        <w:spacing w:after="0" w:line="360" w:lineRule="auto"/>
        <w:ind w:left="360"/>
        <w:rPr>
          <w:rFonts w:ascii="Arial Narrow" w:eastAsia="Arial Narrow" w:hAnsi="Arial Narrow" w:cs="Arial"/>
        </w:rPr>
      </w:pPr>
      <w:r w:rsidRPr="00885D9C">
        <w:rPr>
          <w:rFonts w:ascii="Arial Narrow" w:eastAsia="Arial Narrow" w:hAnsi="Arial Narrow" w:cs="Arial"/>
          <w:b/>
        </w:rPr>
        <w:t>Metas de aprendizaje</w:t>
      </w:r>
    </w:p>
    <w:p w:rsidR="00AA74D8" w:rsidRPr="00885D9C" w:rsidRDefault="00202F4F">
      <w:pPr>
        <w:numPr>
          <w:ilvl w:val="0"/>
          <w:numId w:val="14"/>
        </w:numPr>
        <w:spacing w:after="0" w:line="360" w:lineRule="auto"/>
        <w:jc w:val="both"/>
        <w:rPr>
          <w:rFonts w:ascii="Arial Narrow" w:eastAsia="Arial Narrow" w:hAnsi="Arial Narrow" w:cs="Arial"/>
          <w:highlight w:val="white"/>
        </w:rPr>
      </w:pPr>
      <w:r w:rsidRPr="00885D9C">
        <w:rPr>
          <w:rFonts w:ascii="Arial Narrow" w:eastAsia="Arial Narrow" w:hAnsi="Arial Narrow" w:cs="Arial"/>
          <w:b/>
          <w:highlight w:val="white"/>
          <w:u w:val="single"/>
        </w:rPr>
        <w:t>Saber conocer:</w:t>
      </w:r>
      <w:r w:rsidRPr="00885D9C">
        <w:rPr>
          <w:rFonts w:ascii="Arial Narrow" w:eastAsia="Arial Narrow" w:hAnsi="Arial Narrow" w:cs="Arial"/>
          <w:highlight w:val="white"/>
        </w:rPr>
        <w:t xml:space="preserve"> </w:t>
      </w:r>
      <w:r w:rsidRPr="00885D9C">
        <w:rPr>
          <w:rFonts w:ascii="Arial Narrow" w:eastAsia="Arial Narrow" w:hAnsi="Arial Narrow" w:cs="Arial"/>
          <w:color w:val="000000"/>
          <w:highlight w:val="white"/>
        </w:rPr>
        <w:t>Explico desde un punto de vista político, económico, social y cultural algunos de los hechos históricos mundiales sobresalientes del siglo XX (Segunda Guerra Mundial y la Guerra Fría) identificando la influencia de estas en el contexto latinoamericano y colombiano.</w:t>
      </w:r>
    </w:p>
    <w:p w:rsidR="00AA74D8" w:rsidRPr="00885D9C" w:rsidRDefault="00202F4F">
      <w:pPr>
        <w:numPr>
          <w:ilvl w:val="0"/>
          <w:numId w:val="14"/>
        </w:numPr>
        <w:spacing w:after="0" w:line="360" w:lineRule="auto"/>
        <w:jc w:val="both"/>
        <w:rPr>
          <w:rFonts w:ascii="Arial Narrow" w:eastAsia="Arial Narrow" w:hAnsi="Arial Narrow" w:cs="Arial"/>
          <w:highlight w:val="white"/>
        </w:rPr>
      </w:pPr>
      <w:r w:rsidRPr="00885D9C">
        <w:rPr>
          <w:rFonts w:ascii="Arial Narrow" w:eastAsia="Arial Narrow" w:hAnsi="Arial Narrow" w:cs="Arial"/>
          <w:b/>
          <w:highlight w:val="white"/>
          <w:u w:val="single"/>
        </w:rPr>
        <w:t>Saber hacer:</w:t>
      </w:r>
      <w:r w:rsidRPr="00885D9C">
        <w:rPr>
          <w:rFonts w:ascii="Arial Narrow" w:eastAsia="Arial Narrow" w:hAnsi="Arial Narrow" w:cs="Arial"/>
          <w:highlight w:val="white"/>
        </w:rPr>
        <w:t xml:space="preserve"> Realiza</w:t>
      </w:r>
      <w:r w:rsidRPr="00885D9C">
        <w:rPr>
          <w:rFonts w:ascii="Arial Narrow" w:eastAsia="Arial Narrow" w:hAnsi="Arial Narrow" w:cs="Arial"/>
          <w:color w:val="000000"/>
          <w:highlight w:val="white"/>
        </w:rPr>
        <w:t xml:space="preserve"> planes de búsqueda de información de diversos tipos que incluyan posibles fuentes primarias y secundarias, identificando la importancia de la citación en la justificación de un hecho histórico.</w:t>
      </w:r>
    </w:p>
    <w:p w:rsidR="00AA74D8" w:rsidRPr="00885D9C" w:rsidRDefault="00202F4F">
      <w:pPr>
        <w:numPr>
          <w:ilvl w:val="0"/>
          <w:numId w:val="14"/>
        </w:numPr>
        <w:spacing w:after="0" w:line="360" w:lineRule="auto"/>
        <w:jc w:val="both"/>
        <w:rPr>
          <w:rFonts w:ascii="Arial Narrow" w:eastAsia="Arial Narrow" w:hAnsi="Arial Narrow" w:cs="Arial"/>
          <w:highlight w:val="white"/>
        </w:rPr>
      </w:pPr>
      <w:r w:rsidRPr="00885D9C">
        <w:rPr>
          <w:rFonts w:ascii="Arial Narrow" w:eastAsia="Arial Narrow" w:hAnsi="Arial Narrow" w:cs="Arial"/>
          <w:b/>
          <w:highlight w:val="white"/>
          <w:u w:val="single"/>
        </w:rPr>
        <w:t>Saber ser:</w:t>
      </w:r>
      <w:r w:rsidRPr="00885D9C">
        <w:rPr>
          <w:rFonts w:ascii="Arial Narrow" w:eastAsia="Arial Narrow" w:hAnsi="Arial Narrow" w:cs="Arial"/>
          <w:highlight w:val="white"/>
        </w:rPr>
        <w:t xml:space="preserve"> </w:t>
      </w:r>
      <w:r w:rsidRPr="00885D9C">
        <w:rPr>
          <w:rFonts w:ascii="Arial Narrow" w:eastAsia="Arial Narrow" w:hAnsi="Arial Narrow" w:cs="Arial"/>
          <w:color w:val="000000"/>
          <w:highlight w:val="white"/>
        </w:rPr>
        <w:t>Asumo una posición crítica frente a situaciones de discriminación y abuso por irrespeto a las posiciones ideológicas, fomentando diferentes actividades de prevención y de cambio de estos contextos.</w:t>
      </w:r>
    </w:p>
    <w:p w:rsidR="00AA74D8" w:rsidRPr="00885D9C" w:rsidRDefault="00AA74D8">
      <w:pPr>
        <w:spacing w:after="0" w:line="360" w:lineRule="auto"/>
        <w:rPr>
          <w:rFonts w:ascii="Arial Narrow" w:eastAsia="Arial Narrow" w:hAnsi="Arial Narrow" w:cs="Arial"/>
          <w:b/>
        </w:rPr>
      </w:pPr>
    </w:p>
    <w:p w:rsidR="00AA74D8" w:rsidRPr="00885D9C" w:rsidRDefault="00202F4F">
      <w:pPr>
        <w:spacing w:after="0" w:line="360" w:lineRule="auto"/>
        <w:rPr>
          <w:rFonts w:ascii="Arial Narrow" w:eastAsia="Arial Narrow" w:hAnsi="Arial Narrow" w:cs="Arial"/>
          <w:highlight w:val="white"/>
        </w:rPr>
      </w:pPr>
      <w:r w:rsidRPr="00885D9C">
        <w:rPr>
          <w:rFonts w:ascii="Arial Narrow" w:eastAsia="Arial Narrow" w:hAnsi="Arial Narrow" w:cs="Arial"/>
          <w:b/>
        </w:rPr>
        <w:t>3. Conceptos académicos desarrollados durante el periodo</w:t>
      </w:r>
    </w:p>
    <w:p w:rsidR="00AA74D8" w:rsidRPr="00885D9C" w:rsidRDefault="00202F4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"/>
          <w:color w:val="000000"/>
          <w:highlight w:val="white"/>
        </w:rPr>
      </w:pPr>
      <w:r w:rsidRPr="00885D9C">
        <w:rPr>
          <w:rFonts w:ascii="Arial Narrow" w:eastAsia="Arial Narrow" w:hAnsi="Arial Narrow" w:cs="Arial"/>
          <w:color w:val="000000"/>
          <w:highlight w:val="white"/>
        </w:rPr>
        <w:t xml:space="preserve">Segunda Guerra Mundial (causas, desarrollo y consecuencias) </w:t>
      </w:r>
    </w:p>
    <w:p w:rsidR="00AA74D8" w:rsidRPr="00885D9C" w:rsidRDefault="00202F4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"/>
          <w:color w:val="000000"/>
          <w:highlight w:val="white"/>
        </w:rPr>
      </w:pPr>
      <w:r w:rsidRPr="00885D9C">
        <w:rPr>
          <w:rFonts w:ascii="Arial Narrow" w:eastAsia="Arial Narrow" w:hAnsi="Arial Narrow" w:cs="Arial"/>
          <w:color w:val="000000"/>
          <w:highlight w:val="white"/>
        </w:rPr>
        <w:t xml:space="preserve">Concepto de Genocidio </w:t>
      </w:r>
    </w:p>
    <w:p w:rsidR="00AA74D8" w:rsidRPr="00885D9C" w:rsidRDefault="00202F4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"/>
          <w:color w:val="000000"/>
          <w:highlight w:val="white"/>
        </w:rPr>
      </w:pPr>
      <w:r w:rsidRPr="00885D9C">
        <w:rPr>
          <w:rFonts w:ascii="Arial Narrow" w:eastAsia="Arial Narrow" w:hAnsi="Arial Narrow" w:cs="Arial"/>
          <w:color w:val="000000"/>
          <w:highlight w:val="white"/>
        </w:rPr>
        <w:t xml:space="preserve">Las Naciones Unidas (ONU) (Declaración universal de las naciones unidas 1948) </w:t>
      </w:r>
    </w:p>
    <w:p w:rsidR="00AA74D8" w:rsidRPr="00885D9C" w:rsidRDefault="00202F4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"/>
          <w:color w:val="000000"/>
          <w:highlight w:val="white"/>
        </w:rPr>
      </w:pPr>
      <w:r w:rsidRPr="00885D9C">
        <w:rPr>
          <w:rFonts w:ascii="Arial Narrow" w:eastAsia="Arial Narrow" w:hAnsi="Arial Narrow" w:cs="Arial"/>
          <w:color w:val="000000"/>
          <w:highlight w:val="white"/>
        </w:rPr>
        <w:t xml:space="preserve">Artículo 1 de la carta de las Naciones Unidas. </w:t>
      </w:r>
    </w:p>
    <w:p w:rsidR="00AA74D8" w:rsidRPr="00885D9C" w:rsidRDefault="00202F4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"/>
          <w:b/>
          <w:color w:val="000000"/>
        </w:rPr>
      </w:pPr>
      <w:r w:rsidRPr="00885D9C">
        <w:rPr>
          <w:rFonts w:ascii="Arial Narrow" w:eastAsia="Arial Narrow" w:hAnsi="Arial Narrow" w:cs="Arial"/>
          <w:color w:val="000000"/>
          <w:highlight w:val="white"/>
        </w:rPr>
        <w:t>Guerra fría</w:t>
      </w:r>
    </w:p>
    <w:p w:rsidR="00AA74D8" w:rsidRDefault="00AA74D8">
      <w:pPr>
        <w:spacing w:after="0" w:line="360" w:lineRule="auto"/>
        <w:rPr>
          <w:rFonts w:ascii="Arial Narrow" w:eastAsia="Arial Narrow" w:hAnsi="Arial Narrow" w:cs="Arial"/>
          <w:b/>
        </w:rPr>
      </w:pPr>
    </w:p>
    <w:p w:rsidR="00A242B3" w:rsidRDefault="00A242B3">
      <w:pPr>
        <w:spacing w:after="0" w:line="360" w:lineRule="auto"/>
        <w:rPr>
          <w:rFonts w:ascii="Arial Narrow" w:eastAsia="Arial Narrow" w:hAnsi="Arial Narrow" w:cs="Arial"/>
          <w:b/>
        </w:rPr>
      </w:pPr>
    </w:p>
    <w:p w:rsidR="00A242B3" w:rsidRDefault="00A242B3">
      <w:pPr>
        <w:spacing w:after="0" w:line="360" w:lineRule="auto"/>
        <w:rPr>
          <w:rFonts w:ascii="Arial Narrow" w:eastAsia="Arial Narrow" w:hAnsi="Arial Narrow" w:cs="Arial"/>
          <w:b/>
        </w:rPr>
      </w:pPr>
    </w:p>
    <w:p w:rsidR="00A242B3" w:rsidRPr="00885D9C" w:rsidRDefault="00A242B3">
      <w:pPr>
        <w:spacing w:after="0" w:line="360" w:lineRule="auto"/>
        <w:rPr>
          <w:rFonts w:ascii="Arial Narrow" w:eastAsia="Arial Narrow" w:hAnsi="Arial Narrow" w:cs="Arial"/>
          <w:b/>
        </w:rPr>
      </w:pPr>
    </w:p>
    <w:p w:rsidR="00AA74D8" w:rsidRPr="00885D9C" w:rsidRDefault="00A242B3">
      <w:pPr>
        <w:spacing w:after="0" w:line="360" w:lineRule="auto"/>
        <w:rPr>
          <w:rFonts w:ascii="Arial Narrow" w:eastAsia="Arial Narrow" w:hAnsi="Arial Narrow" w:cs="Arial"/>
          <w:b/>
        </w:rPr>
      </w:pPr>
      <w:r>
        <w:rPr>
          <w:rFonts w:ascii="Arial Narrow" w:eastAsia="Arial Narrow" w:hAnsi="Arial Narrow" w:cs="Arial"/>
          <w:b/>
        </w:rPr>
        <w:t>4. Preguntas Orientadoras</w:t>
      </w:r>
    </w:p>
    <w:p w:rsidR="00AA74D8" w:rsidRPr="00885D9C" w:rsidRDefault="00202F4F">
      <w:pPr>
        <w:numPr>
          <w:ilvl w:val="0"/>
          <w:numId w:val="13"/>
        </w:numPr>
        <w:spacing w:before="280" w:after="0" w:line="240" w:lineRule="auto"/>
        <w:jc w:val="both"/>
        <w:rPr>
          <w:rFonts w:ascii="Arial Narrow" w:eastAsia="Arial Narrow" w:hAnsi="Arial Narrow" w:cs="Arial"/>
        </w:rPr>
      </w:pPr>
      <w:r w:rsidRPr="00885D9C">
        <w:rPr>
          <w:rFonts w:ascii="Arial Narrow" w:hAnsi="Arial Narrow" w:cs="Arial"/>
        </w:rPr>
        <w:t>¿Cómo se desarrolló la Segunda Guerra Mundial?, ¿Cuáles fueron sus principales actores (países implicados)?</w:t>
      </w:r>
    </w:p>
    <w:p w:rsidR="00AA74D8" w:rsidRPr="00885D9C" w:rsidRDefault="00202F4F">
      <w:pPr>
        <w:numPr>
          <w:ilvl w:val="0"/>
          <w:numId w:val="13"/>
        </w:numPr>
        <w:spacing w:before="280" w:after="0" w:line="240" w:lineRule="auto"/>
        <w:jc w:val="both"/>
        <w:rPr>
          <w:rFonts w:ascii="Arial Narrow" w:eastAsia="Arial Narrow" w:hAnsi="Arial Narrow" w:cs="Arial"/>
        </w:rPr>
      </w:pPr>
      <w:r w:rsidRPr="00885D9C">
        <w:rPr>
          <w:rFonts w:ascii="Arial Narrow" w:hAnsi="Arial Narrow" w:cs="Arial"/>
        </w:rPr>
        <w:t>¿Cuáles fueron los principales factores políticos, económicos y sociales que condujeron al estallido de la Segunda Guerra Mundial?</w:t>
      </w:r>
    </w:p>
    <w:p w:rsidR="00AA74D8" w:rsidRPr="00885D9C" w:rsidRDefault="00202F4F">
      <w:pPr>
        <w:numPr>
          <w:ilvl w:val="0"/>
          <w:numId w:val="13"/>
        </w:numPr>
        <w:spacing w:before="280" w:after="0" w:line="240" w:lineRule="auto"/>
        <w:jc w:val="both"/>
        <w:rPr>
          <w:rFonts w:ascii="Arial Narrow" w:eastAsia="Arial Narrow" w:hAnsi="Arial Narrow" w:cs="Arial"/>
        </w:rPr>
      </w:pPr>
      <w:r w:rsidRPr="00885D9C">
        <w:rPr>
          <w:rFonts w:ascii="Arial Narrow" w:hAnsi="Arial Narrow" w:cs="Arial"/>
        </w:rPr>
        <w:t>¿Cuáles fueron las consecuencias inmediatas y a largo plazo de la Segunda Guerra Mundial en el ámbito político y social?</w:t>
      </w:r>
    </w:p>
    <w:p w:rsidR="00AA74D8" w:rsidRPr="00885D9C" w:rsidRDefault="00202F4F">
      <w:pPr>
        <w:numPr>
          <w:ilvl w:val="0"/>
          <w:numId w:val="13"/>
        </w:numPr>
        <w:spacing w:before="280" w:after="0" w:line="240" w:lineRule="auto"/>
        <w:jc w:val="both"/>
        <w:rPr>
          <w:rFonts w:ascii="Arial Narrow" w:eastAsia="Arial Narrow" w:hAnsi="Arial Narrow" w:cs="Arial"/>
        </w:rPr>
      </w:pPr>
      <w:r w:rsidRPr="00885D9C">
        <w:rPr>
          <w:rFonts w:ascii="Arial Narrow" w:hAnsi="Arial Narrow" w:cs="Arial"/>
        </w:rPr>
        <w:t>¿Cómo se define el genocidio y cuáles son sus características principales según el derecho internacional?</w:t>
      </w:r>
    </w:p>
    <w:p w:rsidR="00AA74D8" w:rsidRPr="00885D9C" w:rsidRDefault="00202F4F">
      <w:pPr>
        <w:numPr>
          <w:ilvl w:val="0"/>
          <w:numId w:val="13"/>
        </w:numPr>
        <w:spacing w:before="280" w:after="0" w:line="240" w:lineRule="auto"/>
        <w:jc w:val="both"/>
        <w:rPr>
          <w:rFonts w:ascii="Arial Narrow" w:eastAsia="Arial Narrow" w:hAnsi="Arial Narrow" w:cs="Arial"/>
        </w:rPr>
      </w:pPr>
      <w:r w:rsidRPr="00885D9C">
        <w:rPr>
          <w:rFonts w:ascii="Arial Narrow" w:hAnsi="Arial Narrow" w:cs="Arial"/>
        </w:rPr>
        <w:t>¿Cuáles fueron los principales objetivos y propósitos de la creación de la ONU después de la Segunda Guerra Mundial?</w:t>
      </w:r>
    </w:p>
    <w:p w:rsidR="00AA74D8" w:rsidRPr="00885D9C" w:rsidRDefault="00202F4F">
      <w:pPr>
        <w:numPr>
          <w:ilvl w:val="0"/>
          <w:numId w:val="13"/>
        </w:numPr>
        <w:spacing w:before="280" w:after="0" w:line="240" w:lineRule="auto"/>
        <w:jc w:val="both"/>
        <w:rPr>
          <w:rFonts w:ascii="Arial Narrow" w:eastAsia="Arial Narrow" w:hAnsi="Arial Narrow" w:cs="Arial"/>
        </w:rPr>
      </w:pPr>
      <w:r w:rsidRPr="00885D9C">
        <w:rPr>
          <w:rFonts w:ascii="Arial Narrow" w:hAnsi="Arial Narrow" w:cs="Arial"/>
        </w:rPr>
        <w:t>¿Qué principios fundamentales establece la Declaración Universal de los Derechos Humanos de 1948, y por qué es significativa en la historia de los derechos humanos?</w:t>
      </w:r>
    </w:p>
    <w:p w:rsidR="00AA74D8" w:rsidRPr="00885D9C" w:rsidRDefault="00202F4F">
      <w:pPr>
        <w:numPr>
          <w:ilvl w:val="0"/>
          <w:numId w:val="13"/>
        </w:numPr>
        <w:spacing w:before="280" w:after="0" w:line="240" w:lineRule="auto"/>
        <w:jc w:val="both"/>
        <w:rPr>
          <w:rFonts w:ascii="Arial Narrow" w:eastAsia="Arial Narrow" w:hAnsi="Arial Narrow" w:cs="Arial"/>
        </w:rPr>
      </w:pPr>
      <w:r w:rsidRPr="00885D9C">
        <w:rPr>
          <w:rFonts w:ascii="Arial Narrow" w:hAnsi="Arial Narrow" w:cs="Arial"/>
        </w:rPr>
        <w:t>¿Cuáles fueron los eventos y decisiones políticas que llevaron al ascenso de Adolf Hitler y al inicio de la Segunda Guerra Mundial?</w:t>
      </w:r>
    </w:p>
    <w:p w:rsidR="00AA74D8" w:rsidRPr="00885D9C" w:rsidRDefault="00202F4F">
      <w:pPr>
        <w:numPr>
          <w:ilvl w:val="0"/>
          <w:numId w:val="13"/>
        </w:numPr>
        <w:spacing w:before="280" w:after="0" w:line="240" w:lineRule="auto"/>
        <w:jc w:val="both"/>
        <w:rPr>
          <w:rFonts w:ascii="Arial Narrow" w:eastAsia="Arial Narrow" w:hAnsi="Arial Narrow" w:cs="Arial"/>
        </w:rPr>
      </w:pPr>
      <w:r w:rsidRPr="00885D9C">
        <w:rPr>
          <w:rFonts w:ascii="Arial Narrow" w:hAnsi="Arial Narrow" w:cs="Arial"/>
        </w:rPr>
        <w:t>¿Qué objetivos principales estableció la ONU en su fundación y cómo han evolucionado a lo largo de las décadas?</w:t>
      </w:r>
    </w:p>
    <w:p w:rsidR="00AA74D8" w:rsidRPr="00885D9C" w:rsidRDefault="00202F4F">
      <w:pPr>
        <w:numPr>
          <w:ilvl w:val="0"/>
          <w:numId w:val="13"/>
        </w:numPr>
        <w:spacing w:before="280" w:after="0" w:line="240" w:lineRule="auto"/>
        <w:jc w:val="both"/>
        <w:rPr>
          <w:rFonts w:ascii="Arial Narrow" w:eastAsia="Arial Narrow" w:hAnsi="Arial Narrow" w:cs="Arial"/>
        </w:rPr>
      </w:pPr>
      <w:r w:rsidRPr="00885D9C">
        <w:rPr>
          <w:rFonts w:ascii="Arial Narrow" w:hAnsi="Arial Narrow" w:cs="Arial"/>
        </w:rPr>
        <w:t xml:space="preserve"> ¿Qué se entiende por Guerra Fría y cuáles fueron las principales características que la definieron como un conflicto no militar entre las superpotencias?</w:t>
      </w:r>
    </w:p>
    <w:p w:rsidR="00AA74D8" w:rsidRPr="00885D9C" w:rsidRDefault="00202F4F">
      <w:pPr>
        <w:numPr>
          <w:ilvl w:val="0"/>
          <w:numId w:val="13"/>
        </w:numPr>
        <w:spacing w:before="280" w:after="0" w:line="240" w:lineRule="auto"/>
        <w:jc w:val="both"/>
        <w:rPr>
          <w:rFonts w:ascii="Arial Narrow" w:eastAsia="Arial Narrow" w:hAnsi="Arial Narrow" w:cs="Arial"/>
        </w:rPr>
      </w:pPr>
      <w:r w:rsidRPr="00885D9C">
        <w:rPr>
          <w:rFonts w:ascii="Arial Narrow" w:hAnsi="Arial Narrow" w:cs="Arial"/>
        </w:rPr>
        <w:t>¿Qué factores llevaron al inicio de la Guerra Fría y cómo se diferenció de conflictos anteriores?</w:t>
      </w:r>
    </w:p>
    <w:p w:rsidR="00AA74D8" w:rsidRDefault="00AA74D8">
      <w:pPr>
        <w:spacing w:after="0" w:line="360" w:lineRule="auto"/>
        <w:rPr>
          <w:rFonts w:ascii="Arial Narrow" w:eastAsia="Arial Narrow" w:hAnsi="Arial Narrow" w:cs="Arial"/>
          <w:b/>
        </w:rPr>
      </w:pPr>
    </w:p>
    <w:p w:rsidR="00885D9C" w:rsidRPr="00885D9C" w:rsidRDefault="00885D9C">
      <w:pPr>
        <w:spacing w:after="0" w:line="360" w:lineRule="auto"/>
        <w:rPr>
          <w:rFonts w:ascii="Arial Narrow" w:eastAsia="Arial Narrow" w:hAnsi="Arial Narrow" w:cs="Arial"/>
          <w:b/>
        </w:rPr>
      </w:pPr>
    </w:p>
    <w:p w:rsidR="00AA74D8" w:rsidRPr="00885D9C" w:rsidRDefault="00202F4F">
      <w:pPr>
        <w:spacing w:after="0" w:line="360" w:lineRule="auto"/>
        <w:rPr>
          <w:rFonts w:ascii="Arial Narrow" w:eastAsia="Arial Narrow" w:hAnsi="Arial Narrow" w:cs="Arial"/>
          <w:b/>
        </w:rPr>
      </w:pPr>
      <w:r w:rsidRPr="00885D9C">
        <w:rPr>
          <w:rFonts w:ascii="Arial Narrow" w:eastAsia="Arial Narrow" w:hAnsi="Arial Narrow" w:cs="Arial"/>
          <w:b/>
        </w:rPr>
        <w:t xml:space="preserve">5. Referencias bibliográficas </w:t>
      </w:r>
    </w:p>
    <w:p w:rsidR="00AA74D8" w:rsidRPr="00885D9C" w:rsidRDefault="00202F4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 Narrow" w:eastAsia="Arial Narrow" w:hAnsi="Arial Narrow" w:cs="Arial"/>
          <w:color w:val="000000"/>
        </w:rPr>
      </w:pPr>
      <w:r w:rsidRPr="00885D9C">
        <w:rPr>
          <w:rFonts w:ascii="Arial Narrow" w:eastAsia="Arial Narrow" w:hAnsi="Arial Narrow" w:cs="Arial"/>
          <w:color w:val="000000"/>
        </w:rPr>
        <w:t xml:space="preserve">Fernández, Tomás y </w:t>
      </w:r>
      <w:proofErr w:type="spellStart"/>
      <w:r w:rsidRPr="00885D9C">
        <w:rPr>
          <w:rFonts w:ascii="Arial Narrow" w:eastAsia="Arial Narrow" w:hAnsi="Arial Narrow" w:cs="Arial"/>
          <w:color w:val="000000"/>
        </w:rPr>
        <w:t>Tamaro</w:t>
      </w:r>
      <w:proofErr w:type="spellEnd"/>
      <w:r w:rsidRPr="00885D9C">
        <w:rPr>
          <w:rFonts w:ascii="Arial Narrow" w:eastAsia="Arial Narrow" w:hAnsi="Arial Narrow" w:cs="Arial"/>
          <w:color w:val="000000"/>
        </w:rPr>
        <w:t>, Elena. «La Segunda Guerra Mundial». En Biografías y Vidas. La enciclopedia biográfica en línea [Internet]. Barcelona, España, 2004. Disponible en </w:t>
      </w:r>
      <w:hyperlink r:id="rId8">
        <w:r w:rsidRPr="00885D9C">
          <w:rPr>
            <w:rFonts w:ascii="Arial Narrow" w:eastAsia="Arial Narrow" w:hAnsi="Arial Narrow" w:cs="Arial"/>
            <w:color w:val="0000FF"/>
            <w:u w:val="single"/>
          </w:rPr>
          <w:t>https://www.biografiasyvidas.com/monografia/hitler/guerra_mundial.htm</w:t>
        </w:r>
      </w:hyperlink>
      <w:r w:rsidRPr="00885D9C">
        <w:rPr>
          <w:rFonts w:ascii="Arial Narrow" w:eastAsia="Arial Narrow" w:hAnsi="Arial Narrow" w:cs="Arial"/>
          <w:color w:val="000000"/>
        </w:rPr>
        <w:t> </w:t>
      </w:r>
    </w:p>
    <w:p w:rsidR="00AA74D8" w:rsidRPr="00885D9C" w:rsidRDefault="00202F4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 Narrow" w:eastAsia="Arial Narrow" w:hAnsi="Arial Narrow" w:cs="Arial"/>
          <w:color w:val="000000"/>
        </w:rPr>
      </w:pPr>
      <w:r w:rsidRPr="00885D9C">
        <w:rPr>
          <w:rFonts w:ascii="Arial Narrow" w:eastAsia="Arial Narrow" w:hAnsi="Arial Narrow" w:cs="Arial"/>
          <w:color w:val="000000"/>
        </w:rPr>
        <w:t xml:space="preserve">"Segunda Guerra Mundial". Autor: Equipo editorial, </w:t>
      </w:r>
      <w:proofErr w:type="spellStart"/>
      <w:r w:rsidRPr="00885D9C">
        <w:rPr>
          <w:rFonts w:ascii="Arial Narrow" w:eastAsia="Arial Narrow" w:hAnsi="Arial Narrow" w:cs="Arial"/>
          <w:color w:val="000000"/>
        </w:rPr>
        <w:t>Etecé</w:t>
      </w:r>
      <w:proofErr w:type="spellEnd"/>
      <w:r w:rsidRPr="00885D9C">
        <w:rPr>
          <w:rFonts w:ascii="Arial Narrow" w:eastAsia="Arial Narrow" w:hAnsi="Arial Narrow" w:cs="Arial"/>
          <w:color w:val="000000"/>
        </w:rPr>
        <w:t>. De: Argentina. Para: </w:t>
      </w:r>
      <w:proofErr w:type="spellStart"/>
      <w:r w:rsidRPr="00885D9C">
        <w:rPr>
          <w:rFonts w:ascii="Arial Narrow" w:eastAsia="Arial Narrow" w:hAnsi="Arial Narrow" w:cs="Arial"/>
          <w:color w:val="000000"/>
        </w:rPr>
        <w:t>Concepto.de</w:t>
      </w:r>
      <w:proofErr w:type="spellEnd"/>
      <w:r w:rsidRPr="00885D9C">
        <w:rPr>
          <w:rFonts w:ascii="Arial Narrow" w:eastAsia="Arial Narrow" w:hAnsi="Arial Narrow" w:cs="Arial"/>
          <w:color w:val="000000"/>
        </w:rPr>
        <w:t>. Disponible en: https://concepto.de/segunda-guerra-mundial/. Última edición: 5 de agosto de 2021.</w:t>
      </w:r>
      <w:r w:rsidRPr="00885D9C">
        <w:rPr>
          <w:rFonts w:ascii="Arial Narrow" w:eastAsia="Arial Narrow" w:hAnsi="Arial Narrow" w:cs="Arial"/>
          <w:color w:val="000000"/>
        </w:rPr>
        <w:br/>
        <w:t>Fuente: </w:t>
      </w:r>
      <w:hyperlink r:id="rId9" w:anchor="ixzz8CzzTnIFl">
        <w:r w:rsidRPr="00885D9C">
          <w:rPr>
            <w:rFonts w:ascii="Arial Narrow" w:eastAsia="Arial Narrow" w:hAnsi="Arial Narrow" w:cs="Arial"/>
            <w:color w:val="0000FF"/>
            <w:u w:val="single"/>
          </w:rPr>
          <w:t>https://concepto.de/segunda-guerra-mundial/#ixzz8CzzTnIFl</w:t>
        </w:r>
      </w:hyperlink>
    </w:p>
    <w:p w:rsidR="00AA74D8" w:rsidRPr="00885D9C" w:rsidRDefault="00202F4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 Narrow" w:eastAsia="Arial Narrow" w:hAnsi="Arial Narrow" w:cs="Arial"/>
          <w:color w:val="000000"/>
        </w:rPr>
      </w:pPr>
      <w:proofErr w:type="spellStart"/>
      <w:r w:rsidRPr="00885D9C">
        <w:rPr>
          <w:rFonts w:ascii="Arial Narrow" w:eastAsia="Arial Narrow" w:hAnsi="Arial Narrow" w:cs="Arial"/>
          <w:color w:val="000000"/>
        </w:rPr>
        <w:t>Cnnespanol</w:t>
      </w:r>
      <w:proofErr w:type="spellEnd"/>
      <w:r w:rsidRPr="00885D9C">
        <w:rPr>
          <w:rFonts w:ascii="Arial Narrow" w:eastAsia="Arial Narrow" w:hAnsi="Arial Narrow" w:cs="Arial"/>
          <w:color w:val="000000"/>
        </w:rPr>
        <w:t xml:space="preserve">, (2022, </w:t>
      </w:r>
      <w:proofErr w:type="gramStart"/>
      <w:r w:rsidRPr="00885D9C">
        <w:rPr>
          <w:rFonts w:ascii="Arial Narrow" w:eastAsia="Arial Narrow" w:hAnsi="Arial Narrow" w:cs="Arial"/>
          <w:color w:val="000000"/>
        </w:rPr>
        <w:t>Agosto</w:t>
      </w:r>
      <w:proofErr w:type="gramEnd"/>
      <w:r w:rsidRPr="00885D9C">
        <w:rPr>
          <w:rFonts w:ascii="Arial Narrow" w:eastAsia="Arial Narrow" w:hAnsi="Arial Narrow" w:cs="Arial"/>
          <w:color w:val="000000"/>
        </w:rPr>
        <w:t xml:space="preserve">). Datos cifras sobre segunda guerra mundial. Recuperado el 28 de Agosto de 2023, de: </w:t>
      </w:r>
      <w:hyperlink r:id="rId10">
        <w:r w:rsidRPr="00885D9C">
          <w:rPr>
            <w:rFonts w:ascii="Arial Narrow" w:eastAsia="Arial Narrow" w:hAnsi="Arial Narrow" w:cs="Arial"/>
            <w:color w:val="0000FF"/>
            <w:u w:val="single"/>
          </w:rPr>
          <w:t>https://cnnespanol.cnn.com/2021/08/02/datos-cifras-sobre-segunda-guerra-mundial-trax/</w:t>
        </w:r>
      </w:hyperlink>
    </w:p>
    <w:p w:rsidR="00AA74D8" w:rsidRPr="00885D9C" w:rsidRDefault="00202F4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 Narrow" w:eastAsia="Arial Narrow" w:hAnsi="Arial Narrow" w:cs="Arial"/>
          <w:color w:val="000000"/>
        </w:rPr>
      </w:pPr>
      <w:proofErr w:type="spellStart"/>
      <w:r w:rsidRPr="00885D9C">
        <w:rPr>
          <w:rFonts w:ascii="Arial Narrow" w:eastAsia="Arial Narrow" w:hAnsi="Arial Narrow" w:cs="Arial"/>
          <w:color w:val="000000"/>
        </w:rPr>
        <w:t>National</w:t>
      </w:r>
      <w:proofErr w:type="spellEnd"/>
      <w:r w:rsidRPr="00885D9C">
        <w:rPr>
          <w:rFonts w:ascii="Arial Narrow" w:eastAsia="Arial Narrow" w:hAnsi="Arial Narrow" w:cs="Arial"/>
          <w:color w:val="000000"/>
        </w:rPr>
        <w:t xml:space="preserve"> </w:t>
      </w:r>
      <w:proofErr w:type="spellStart"/>
      <w:r w:rsidRPr="00885D9C">
        <w:rPr>
          <w:rFonts w:ascii="Arial Narrow" w:eastAsia="Arial Narrow" w:hAnsi="Arial Narrow" w:cs="Arial"/>
          <w:color w:val="000000"/>
        </w:rPr>
        <w:t>Geographic</w:t>
      </w:r>
      <w:proofErr w:type="spellEnd"/>
      <w:r w:rsidRPr="00885D9C">
        <w:rPr>
          <w:rFonts w:ascii="Arial Narrow" w:eastAsia="Arial Narrow" w:hAnsi="Arial Narrow" w:cs="Arial"/>
          <w:color w:val="000000"/>
        </w:rPr>
        <w:t xml:space="preserve">. (2022, abril). Primera Guerra Mundial. Recuperado el 28 de Agosto de 2023, de: </w:t>
      </w:r>
      <w:hyperlink r:id="rId11">
        <w:r w:rsidRPr="00885D9C">
          <w:rPr>
            <w:rFonts w:ascii="Arial Narrow" w:eastAsia="Arial Narrow" w:hAnsi="Arial Narrow" w:cs="Arial"/>
            <w:color w:val="0000FF"/>
            <w:u w:val="single"/>
          </w:rPr>
          <w:t>https://www.nationalgeographicla.com/historia/2022/11/cuales-fueron-las-consecuencias-de-la-segunda-guerra-mundial</w:t>
        </w:r>
      </w:hyperlink>
    </w:p>
    <w:p w:rsidR="00AA74D8" w:rsidRPr="00885D9C" w:rsidRDefault="00202F4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 Narrow" w:eastAsia="Arial Narrow" w:hAnsi="Arial Narrow" w:cs="Arial"/>
          <w:color w:val="000000"/>
        </w:rPr>
      </w:pPr>
      <w:proofErr w:type="spellStart"/>
      <w:r w:rsidRPr="00885D9C">
        <w:rPr>
          <w:rFonts w:ascii="Arial Narrow" w:eastAsia="Arial Narrow" w:hAnsi="Arial Narrow" w:cs="Arial"/>
          <w:color w:val="000000"/>
        </w:rPr>
        <w:t>National</w:t>
      </w:r>
      <w:proofErr w:type="spellEnd"/>
      <w:r w:rsidRPr="00885D9C">
        <w:rPr>
          <w:rFonts w:ascii="Arial Narrow" w:eastAsia="Arial Narrow" w:hAnsi="Arial Narrow" w:cs="Arial"/>
          <w:color w:val="000000"/>
        </w:rPr>
        <w:t xml:space="preserve"> </w:t>
      </w:r>
      <w:proofErr w:type="spellStart"/>
      <w:r w:rsidRPr="00885D9C">
        <w:rPr>
          <w:rFonts w:ascii="Arial Narrow" w:eastAsia="Arial Narrow" w:hAnsi="Arial Narrow" w:cs="Arial"/>
          <w:color w:val="000000"/>
        </w:rPr>
        <w:t>Geographic</w:t>
      </w:r>
      <w:proofErr w:type="spellEnd"/>
      <w:r w:rsidRPr="00885D9C">
        <w:rPr>
          <w:rFonts w:ascii="Arial Narrow" w:eastAsia="Arial Narrow" w:hAnsi="Arial Narrow" w:cs="Arial"/>
          <w:color w:val="000000"/>
        </w:rPr>
        <w:t xml:space="preserve">. (2022, abril). Primera Guerra Mundial. Recuperado el 28 de Agosto de 2023, de </w:t>
      </w:r>
      <w:hyperlink r:id="rId12">
        <w:r w:rsidRPr="00885D9C">
          <w:rPr>
            <w:rFonts w:ascii="Arial Narrow" w:eastAsia="Arial Narrow" w:hAnsi="Arial Narrow" w:cs="Arial"/>
            <w:color w:val="0000FF"/>
            <w:u w:val="single"/>
          </w:rPr>
          <w:t>https://www.nationalgeographicla.com/historia/2022/11/que-fue-la-guerra-fria</w:t>
        </w:r>
      </w:hyperlink>
    </w:p>
    <w:p w:rsidR="00AA74D8" w:rsidRPr="00885D9C" w:rsidRDefault="00202F4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 Narrow" w:eastAsia="Arial Narrow" w:hAnsi="Arial Narrow" w:cs="Arial"/>
          <w:color w:val="000000"/>
        </w:rPr>
      </w:pPr>
      <w:proofErr w:type="spellStart"/>
      <w:r w:rsidRPr="00885D9C">
        <w:rPr>
          <w:rFonts w:ascii="Arial Narrow" w:eastAsia="Arial Narrow" w:hAnsi="Arial Narrow" w:cs="Arial"/>
          <w:color w:val="000000"/>
        </w:rPr>
        <w:lastRenderedPageBreak/>
        <w:t>National</w:t>
      </w:r>
      <w:proofErr w:type="spellEnd"/>
      <w:r w:rsidRPr="00885D9C">
        <w:rPr>
          <w:rFonts w:ascii="Arial Narrow" w:eastAsia="Arial Narrow" w:hAnsi="Arial Narrow" w:cs="Arial"/>
          <w:color w:val="000000"/>
        </w:rPr>
        <w:t xml:space="preserve"> </w:t>
      </w:r>
      <w:proofErr w:type="spellStart"/>
      <w:r w:rsidRPr="00885D9C">
        <w:rPr>
          <w:rFonts w:ascii="Arial Narrow" w:eastAsia="Arial Narrow" w:hAnsi="Arial Narrow" w:cs="Arial"/>
          <w:color w:val="000000"/>
        </w:rPr>
        <w:t>Geographic</w:t>
      </w:r>
      <w:proofErr w:type="spellEnd"/>
      <w:r w:rsidRPr="00885D9C">
        <w:rPr>
          <w:rFonts w:ascii="Arial Narrow" w:eastAsia="Arial Narrow" w:hAnsi="Arial Narrow" w:cs="Arial"/>
          <w:color w:val="000000"/>
        </w:rPr>
        <w:t xml:space="preserve">. (2022, abril). Primera Guerra Mundial. Recuperado el 28 de Agosto de 2023, de: </w:t>
      </w:r>
      <w:hyperlink r:id="rId13">
        <w:r w:rsidRPr="00885D9C">
          <w:rPr>
            <w:rFonts w:ascii="Arial Narrow" w:eastAsia="Arial Narrow" w:hAnsi="Arial Narrow" w:cs="Arial"/>
            <w:color w:val="0000FF"/>
            <w:u w:val="single"/>
          </w:rPr>
          <w:t>https://www.nationalgeographicla.com/historia/2022/03/guerra-fria-que-fue-y-como-termino</w:t>
        </w:r>
      </w:hyperlink>
    </w:p>
    <w:p w:rsidR="00AA74D8" w:rsidRPr="00885D9C" w:rsidRDefault="00202F4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 Narrow" w:eastAsia="Arial Narrow" w:hAnsi="Arial Narrow" w:cs="Arial"/>
          <w:color w:val="000000"/>
        </w:rPr>
      </w:pPr>
      <w:r w:rsidRPr="00885D9C">
        <w:rPr>
          <w:rFonts w:ascii="Arial Narrow" w:eastAsia="Arial Narrow" w:hAnsi="Arial Narrow" w:cs="Arial"/>
          <w:color w:val="000000"/>
        </w:rPr>
        <w:t xml:space="preserve">"Guerra Fría". Autor: Equipo editorial, </w:t>
      </w:r>
      <w:proofErr w:type="spellStart"/>
      <w:r w:rsidRPr="00885D9C">
        <w:rPr>
          <w:rFonts w:ascii="Arial Narrow" w:eastAsia="Arial Narrow" w:hAnsi="Arial Narrow" w:cs="Arial"/>
          <w:color w:val="000000"/>
        </w:rPr>
        <w:t>Etecé</w:t>
      </w:r>
      <w:proofErr w:type="spellEnd"/>
      <w:r w:rsidRPr="00885D9C">
        <w:rPr>
          <w:rFonts w:ascii="Arial Narrow" w:eastAsia="Arial Narrow" w:hAnsi="Arial Narrow" w:cs="Arial"/>
          <w:color w:val="000000"/>
        </w:rPr>
        <w:t>. De: Argentina. Para: </w:t>
      </w:r>
      <w:proofErr w:type="spellStart"/>
      <w:r w:rsidRPr="00885D9C">
        <w:rPr>
          <w:rFonts w:ascii="Arial Narrow" w:eastAsia="Arial Narrow" w:hAnsi="Arial Narrow" w:cs="Arial"/>
          <w:color w:val="000000"/>
        </w:rPr>
        <w:t>Concepto.de</w:t>
      </w:r>
      <w:proofErr w:type="spellEnd"/>
      <w:r w:rsidRPr="00885D9C">
        <w:rPr>
          <w:rFonts w:ascii="Arial Narrow" w:eastAsia="Arial Narrow" w:hAnsi="Arial Narrow" w:cs="Arial"/>
          <w:color w:val="000000"/>
        </w:rPr>
        <w:t>. Disponible en: https://concepto.de/guerra-fria/. Última edición: 5 de agosto de 2021. Consultado: 06 de septiembre de 2023</w:t>
      </w:r>
      <w:r w:rsidRPr="00885D9C">
        <w:rPr>
          <w:rFonts w:ascii="Arial Narrow" w:eastAsia="Arial Narrow" w:hAnsi="Arial Narrow" w:cs="Arial"/>
          <w:color w:val="000000"/>
        </w:rPr>
        <w:br/>
        <w:t>Fuente: </w:t>
      </w:r>
      <w:hyperlink r:id="rId14" w:anchor="ixzz8Cck1Jefh">
        <w:r w:rsidRPr="00885D9C">
          <w:rPr>
            <w:rFonts w:ascii="Arial Narrow" w:eastAsia="Arial Narrow" w:hAnsi="Arial Narrow" w:cs="Arial"/>
            <w:color w:val="0000FF"/>
            <w:u w:val="single"/>
          </w:rPr>
          <w:t>https://concepto.de/guerra-fria/#ixzz8Cck1Jefh</w:t>
        </w:r>
      </w:hyperlink>
    </w:p>
    <w:p w:rsidR="00AA74D8" w:rsidRPr="00885D9C" w:rsidRDefault="00202F4F" w:rsidP="00885D9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 Narrow" w:eastAsia="Arial Narrow" w:hAnsi="Arial Narrow" w:cs="Arial"/>
          <w:color w:val="000000"/>
        </w:rPr>
      </w:pPr>
      <w:r w:rsidRPr="00885D9C">
        <w:rPr>
          <w:rFonts w:ascii="Arial Narrow" w:eastAsia="Arial Narrow" w:hAnsi="Arial Narrow" w:cs="Arial"/>
          <w:color w:val="000000"/>
        </w:rPr>
        <w:t xml:space="preserve">"ONU". Autor: Equipo editorial, </w:t>
      </w:r>
      <w:proofErr w:type="spellStart"/>
      <w:r w:rsidRPr="00885D9C">
        <w:rPr>
          <w:rFonts w:ascii="Arial Narrow" w:eastAsia="Arial Narrow" w:hAnsi="Arial Narrow" w:cs="Arial"/>
          <w:color w:val="000000"/>
        </w:rPr>
        <w:t>Etecé</w:t>
      </w:r>
      <w:proofErr w:type="spellEnd"/>
      <w:r w:rsidRPr="00885D9C">
        <w:rPr>
          <w:rFonts w:ascii="Arial Narrow" w:eastAsia="Arial Narrow" w:hAnsi="Arial Narrow" w:cs="Arial"/>
          <w:color w:val="000000"/>
        </w:rPr>
        <w:t>. De: Argentina. Para: </w:t>
      </w:r>
      <w:proofErr w:type="spellStart"/>
      <w:r w:rsidRPr="00885D9C">
        <w:rPr>
          <w:rFonts w:ascii="Arial Narrow" w:eastAsia="Arial Narrow" w:hAnsi="Arial Narrow" w:cs="Arial"/>
          <w:color w:val="000000"/>
        </w:rPr>
        <w:t>Concepto.de</w:t>
      </w:r>
      <w:proofErr w:type="spellEnd"/>
      <w:r w:rsidRPr="00885D9C">
        <w:rPr>
          <w:rFonts w:ascii="Arial Narrow" w:eastAsia="Arial Narrow" w:hAnsi="Arial Narrow" w:cs="Arial"/>
          <w:color w:val="000000"/>
        </w:rPr>
        <w:t>. Disponible en: https://concepto.de/onu/. Última edición: 5 de agosto de 2021. Consultado: 07 de septiembre de 2023</w:t>
      </w:r>
      <w:r w:rsidRPr="00885D9C">
        <w:rPr>
          <w:rFonts w:ascii="Arial Narrow" w:eastAsia="Arial Narrow" w:hAnsi="Arial Narrow" w:cs="Arial"/>
          <w:color w:val="000000"/>
        </w:rPr>
        <w:br/>
        <w:t>Fuente: </w:t>
      </w:r>
      <w:hyperlink r:id="rId15" w:anchor="ixzz8CcjlOMDG">
        <w:r w:rsidRPr="00885D9C">
          <w:rPr>
            <w:rFonts w:ascii="Arial Narrow" w:eastAsia="Arial Narrow" w:hAnsi="Arial Narrow" w:cs="Arial"/>
            <w:color w:val="0000FF"/>
            <w:u w:val="single"/>
          </w:rPr>
          <w:t>https://concepto.de/onu/#ixzz8CcjlOMDG</w:t>
        </w:r>
      </w:hyperlink>
    </w:p>
    <w:sectPr w:rsidR="00AA74D8" w:rsidRPr="00885D9C">
      <w:headerReference w:type="default" r:id="rId16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1CE" w:rsidRDefault="002B31CE">
      <w:pPr>
        <w:spacing w:after="0" w:line="240" w:lineRule="auto"/>
      </w:pPr>
      <w:r>
        <w:separator/>
      </w:r>
    </w:p>
  </w:endnote>
  <w:endnote w:type="continuationSeparator" w:id="0">
    <w:p w:rsidR="002B31CE" w:rsidRDefault="002B3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1CE" w:rsidRDefault="002B31CE">
      <w:pPr>
        <w:spacing w:after="0" w:line="240" w:lineRule="auto"/>
      </w:pPr>
      <w:r>
        <w:separator/>
      </w:r>
    </w:p>
  </w:footnote>
  <w:footnote w:type="continuationSeparator" w:id="0">
    <w:p w:rsidR="002B31CE" w:rsidRDefault="002B3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4D8" w:rsidRDefault="00202F4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4648200</wp:posOffset>
          </wp:positionH>
          <wp:positionV relativeFrom="margin">
            <wp:posOffset>-695323</wp:posOffset>
          </wp:positionV>
          <wp:extent cx="1476375" cy="695325"/>
          <wp:effectExtent l="0" t="0" r="0" b="0"/>
          <wp:wrapSquare wrapText="bothSides" distT="0" distB="0" distL="114300" distR="114300"/>
          <wp:docPr id="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3A97"/>
    <w:multiLevelType w:val="multilevel"/>
    <w:tmpl w:val="E0C816B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5CD38C5"/>
    <w:multiLevelType w:val="multilevel"/>
    <w:tmpl w:val="4CE0ADB4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6F87F8F"/>
    <w:multiLevelType w:val="multilevel"/>
    <w:tmpl w:val="A656D1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166D1916"/>
    <w:multiLevelType w:val="multilevel"/>
    <w:tmpl w:val="3544CFF4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9FF0D2E"/>
    <w:multiLevelType w:val="multilevel"/>
    <w:tmpl w:val="A83EB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1D7C5FB5"/>
    <w:multiLevelType w:val="multilevel"/>
    <w:tmpl w:val="D1789708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233F5407"/>
    <w:multiLevelType w:val="multilevel"/>
    <w:tmpl w:val="C4FA1D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23EE0EE0"/>
    <w:multiLevelType w:val="multilevel"/>
    <w:tmpl w:val="B9E61D62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26802685"/>
    <w:multiLevelType w:val="multilevel"/>
    <w:tmpl w:val="C6A05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2A9F463C"/>
    <w:multiLevelType w:val="multilevel"/>
    <w:tmpl w:val="55EC91F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1402E59"/>
    <w:multiLevelType w:val="multilevel"/>
    <w:tmpl w:val="6CB842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35B52FFF"/>
    <w:multiLevelType w:val="multilevel"/>
    <w:tmpl w:val="20F010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38E90E79"/>
    <w:multiLevelType w:val="multilevel"/>
    <w:tmpl w:val="DF2EA9B0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3FB556A1"/>
    <w:multiLevelType w:val="multilevel"/>
    <w:tmpl w:val="5B649E70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40065989"/>
    <w:multiLevelType w:val="multilevel"/>
    <w:tmpl w:val="510A4B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 w15:restartNumberingAfterBreak="0">
    <w:nsid w:val="440F46CA"/>
    <w:multiLevelType w:val="multilevel"/>
    <w:tmpl w:val="009CBF2A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4D844A2"/>
    <w:multiLevelType w:val="multilevel"/>
    <w:tmpl w:val="993864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 w15:restartNumberingAfterBreak="0">
    <w:nsid w:val="471B1109"/>
    <w:multiLevelType w:val="multilevel"/>
    <w:tmpl w:val="527E3EE6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 w15:restartNumberingAfterBreak="0">
    <w:nsid w:val="4B8F7831"/>
    <w:multiLevelType w:val="multilevel"/>
    <w:tmpl w:val="5F2EDF74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FC44AE3"/>
    <w:multiLevelType w:val="multilevel"/>
    <w:tmpl w:val="539049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 w15:restartNumberingAfterBreak="0">
    <w:nsid w:val="509C3896"/>
    <w:multiLevelType w:val="multilevel"/>
    <w:tmpl w:val="22B60B90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51707B56"/>
    <w:multiLevelType w:val="multilevel"/>
    <w:tmpl w:val="BB52B85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930E6"/>
    <w:multiLevelType w:val="multilevel"/>
    <w:tmpl w:val="5A36643A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5B5931E2"/>
    <w:multiLevelType w:val="multilevel"/>
    <w:tmpl w:val="AD60D62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1CB73F6"/>
    <w:multiLevelType w:val="multilevel"/>
    <w:tmpl w:val="F168E02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 w15:restartNumberingAfterBreak="0">
    <w:nsid w:val="70582C9C"/>
    <w:multiLevelType w:val="multilevel"/>
    <w:tmpl w:val="384065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71047777"/>
    <w:multiLevelType w:val="multilevel"/>
    <w:tmpl w:val="C03EC3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7" w15:restartNumberingAfterBreak="0">
    <w:nsid w:val="75F2132F"/>
    <w:multiLevelType w:val="multilevel"/>
    <w:tmpl w:val="5B228A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8" w15:restartNumberingAfterBreak="0">
    <w:nsid w:val="7E8E65F4"/>
    <w:multiLevelType w:val="multilevel"/>
    <w:tmpl w:val="0138218A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21"/>
  </w:num>
  <w:num w:numId="2">
    <w:abstractNumId w:val="10"/>
  </w:num>
  <w:num w:numId="3">
    <w:abstractNumId w:val="23"/>
  </w:num>
  <w:num w:numId="4">
    <w:abstractNumId w:val="3"/>
  </w:num>
  <w:num w:numId="5">
    <w:abstractNumId w:val="12"/>
  </w:num>
  <w:num w:numId="6">
    <w:abstractNumId w:val="6"/>
  </w:num>
  <w:num w:numId="7">
    <w:abstractNumId w:val="26"/>
  </w:num>
  <w:num w:numId="8">
    <w:abstractNumId w:val="22"/>
  </w:num>
  <w:num w:numId="9">
    <w:abstractNumId w:val="14"/>
  </w:num>
  <w:num w:numId="10">
    <w:abstractNumId w:val="19"/>
  </w:num>
  <w:num w:numId="11">
    <w:abstractNumId w:val="16"/>
  </w:num>
  <w:num w:numId="12">
    <w:abstractNumId w:val="2"/>
  </w:num>
  <w:num w:numId="13">
    <w:abstractNumId w:val="11"/>
  </w:num>
  <w:num w:numId="14">
    <w:abstractNumId w:val="9"/>
  </w:num>
  <w:num w:numId="15">
    <w:abstractNumId w:val="4"/>
  </w:num>
  <w:num w:numId="16">
    <w:abstractNumId w:val="15"/>
  </w:num>
  <w:num w:numId="17">
    <w:abstractNumId w:val="7"/>
  </w:num>
  <w:num w:numId="18">
    <w:abstractNumId w:val="20"/>
  </w:num>
  <w:num w:numId="19">
    <w:abstractNumId w:val="1"/>
  </w:num>
  <w:num w:numId="20">
    <w:abstractNumId w:val="8"/>
  </w:num>
  <w:num w:numId="21">
    <w:abstractNumId w:val="24"/>
  </w:num>
  <w:num w:numId="22">
    <w:abstractNumId w:val="13"/>
  </w:num>
  <w:num w:numId="23">
    <w:abstractNumId w:val="18"/>
  </w:num>
  <w:num w:numId="24">
    <w:abstractNumId w:val="28"/>
  </w:num>
  <w:num w:numId="25">
    <w:abstractNumId w:val="27"/>
  </w:num>
  <w:num w:numId="26">
    <w:abstractNumId w:val="25"/>
  </w:num>
  <w:num w:numId="27">
    <w:abstractNumId w:val="0"/>
  </w:num>
  <w:num w:numId="28">
    <w:abstractNumId w:val="5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4D8"/>
    <w:rsid w:val="00202F4F"/>
    <w:rsid w:val="002B31CE"/>
    <w:rsid w:val="004852B2"/>
    <w:rsid w:val="00787845"/>
    <w:rsid w:val="00885D9C"/>
    <w:rsid w:val="00A242B3"/>
    <w:rsid w:val="00AA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F1453"/>
  <w15:docId w15:val="{68031C8E-9B65-4E40-BEB1-134B3FA7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1D"/>
    <w:rPr>
      <w:rFonts w:cs="Times New Roman"/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23781D"/>
    <w:pPr>
      <w:ind w:left="720"/>
      <w:contextualSpacing/>
    </w:pPr>
  </w:style>
  <w:style w:type="character" w:styleId="Hipervnculo">
    <w:name w:val="Hyperlink"/>
    <w:uiPriority w:val="99"/>
    <w:unhideWhenUsed/>
    <w:rsid w:val="0023781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378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ja-JP"/>
    </w:rPr>
  </w:style>
  <w:style w:type="paragraph" w:styleId="Encabezado">
    <w:name w:val="header"/>
    <w:basedOn w:val="Normal"/>
    <w:link w:val="Encabezado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Textoennegrita">
    <w:name w:val="Strong"/>
    <w:basedOn w:val="Fuentedeprrafopredeter"/>
    <w:uiPriority w:val="22"/>
    <w:qFormat/>
    <w:rsid w:val="00D42922"/>
    <w:rPr>
      <w:b/>
      <w:bCs/>
    </w:rPr>
  </w:style>
  <w:style w:type="character" w:customStyle="1" w:styleId="overflow-hidden">
    <w:name w:val="overflow-hidden"/>
    <w:basedOn w:val="Fuentedeprrafopredeter"/>
    <w:rsid w:val="00D42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ografiasyvidas.com/monografia/hitler/guerra_mundial.htm" TargetMode="External"/><Relationship Id="rId13" Type="http://schemas.openxmlformats.org/officeDocument/2006/relationships/hyperlink" Target="https://www.nationalgeographicla.com/historia/2022/03/guerra-fria-que-fue-y-como-termino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ationalgeographicla.com/historia/2022/11/que-fue-la-guerra-fria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ationalgeographicla.com/historia/2022/11/cuales-fueron-las-consecuencias-de-la-segunda-guerra-mundi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oncepto.de/onu/" TargetMode="External"/><Relationship Id="rId10" Type="http://schemas.openxmlformats.org/officeDocument/2006/relationships/hyperlink" Target="https://cnnespanol.cnn.com/2021/08/02/datos-cifras-sobre-segunda-guerra-mundial-trax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ncepto.de/segunda-guerra-mundial/" TargetMode="External"/><Relationship Id="rId14" Type="http://schemas.openxmlformats.org/officeDocument/2006/relationships/hyperlink" Target="https://concepto.de/guerra-fr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IDQJWDLfZdXkR2vmC/gxEOu9RQ==">CgMxLjAyCGguZ2pkZ3hzMgloLjMwajB6bGw4AHIhMUlhSTk1YWhzQ0RXWm5YQjlWak5ZS2Q0OTdJcTZNOWNv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844</Words>
  <Characters>4812</Characters>
  <Application>Microsoft Office Word</Application>
  <DocSecurity>0</DocSecurity>
  <Lines>40</Lines>
  <Paragraphs>11</Paragraphs>
  <ScaleCrop>false</ScaleCrop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Classroom 166</dc:creator>
  <cp:lastModifiedBy>Estudiante</cp:lastModifiedBy>
  <cp:revision>4</cp:revision>
  <dcterms:created xsi:type="dcterms:W3CDTF">2024-01-12T18:03:00Z</dcterms:created>
  <dcterms:modified xsi:type="dcterms:W3CDTF">2024-10-02T12:13:00Z</dcterms:modified>
</cp:coreProperties>
</file>