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3EE" w:rsidRDefault="00BF1388">
      <w:pPr>
        <w:spacing w:line="276" w:lineRule="auto"/>
        <w:ind w:left="360"/>
        <w:jc w:val="right"/>
        <w:rPr>
          <w:rFonts w:ascii="Arial Narrow" w:eastAsia="Arial Narrow" w:hAnsi="Arial Narrow" w:cs="Arial Narrow"/>
          <w:b/>
        </w:rPr>
      </w:pPr>
      <w:r>
        <w:rPr>
          <w:noProof/>
          <w:lang w:val="en-US"/>
        </w:rPr>
        <w:drawing>
          <wp:inline distT="114300" distB="114300" distL="114300" distR="114300">
            <wp:extent cx="1387907" cy="571818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7907" cy="5718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863EE" w:rsidRDefault="00B863EE">
      <w:pPr>
        <w:spacing w:line="276" w:lineRule="auto"/>
        <w:ind w:left="45"/>
        <w:rPr>
          <w:rFonts w:ascii="Arial Narrow" w:eastAsia="Arial Narrow" w:hAnsi="Arial Narrow" w:cs="Arial Narrow"/>
          <w:b/>
        </w:rPr>
      </w:pPr>
    </w:p>
    <w:p w:rsidR="00B863EE" w:rsidRDefault="00BF1388">
      <w:pPr>
        <w:spacing w:line="276" w:lineRule="auto"/>
        <w:ind w:left="360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B863EE" w:rsidRDefault="00BF1388">
      <w:pPr>
        <w:spacing w:line="276" w:lineRule="auto"/>
        <w:ind w:left="36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Sociales</w:t>
      </w:r>
      <w:r>
        <w:rPr>
          <w:rFonts w:ascii="Arial Narrow" w:eastAsia="Arial Narrow" w:hAnsi="Arial Narrow" w:cs="Arial Narrow"/>
          <w:b/>
        </w:rPr>
        <w:t xml:space="preserve">                      Grado:7°                               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             Año: </w:t>
      </w:r>
      <w:r>
        <w:rPr>
          <w:rFonts w:ascii="Arial Narrow" w:eastAsia="Arial Narrow" w:hAnsi="Arial Narrow" w:cs="Arial Narrow"/>
        </w:rPr>
        <w:t>2024</w:t>
      </w:r>
    </w:p>
    <w:p w:rsidR="00B863EE" w:rsidRDefault="00BF1388">
      <w:pPr>
        <w:spacing w:line="276" w:lineRule="auto"/>
        <w:ind w:left="36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B863EE" w:rsidRDefault="00BF1388" w:rsidP="00BF1388">
      <w:pPr>
        <w:spacing w:line="276" w:lineRule="auto"/>
        <w:ind w:left="360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  <w:color w:val="000000"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  <w:color w:val="000000"/>
        </w:rPr>
        <w:t>problematizadora</w:t>
      </w:r>
      <w:proofErr w:type="spellEnd"/>
      <w:r>
        <w:rPr>
          <w:rFonts w:ascii="Arial Narrow" w:eastAsia="Arial Narrow" w:hAnsi="Arial Narrow" w:cs="Arial Narrow"/>
          <w:i/>
          <w:color w:val="000000"/>
        </w:rPr>
        <w:t xml:space="preserve"> o situación problema relacionada con las metas de aprendizaje que le ayudan al estudiante a prepararse para sustentar sus conocimientos y niveles de competencia desde cada área</w:t>
      </w:r>
      <w:r w:rsidRPr="00BF1388">
        <w:rPr>
          <w:rFonts w:ascii="Arial Narrow" w:eastAsia="Arial Narrow" w:hAnsi="Arial Narrow" w:cs="Arial Narrow"/>
          <w:i/>
        </w:rPr>
        <w:t xml:space="preserve"> </w:t>
      </w:r>
      <w:r w:rsidRPr="00BA588D">
        <w:rPr>
          <w:rFonts w:ascii="Arial Narrow" w:eastAsia="Arial Narrow" w:hAnsi="Arial Narrow" w:cs="Arial Narrow"/>
          <w:i/>
        </w:rPr>
        <w:t>Este proceso está programado para la sema</w:t>
      </w:r>
      <w:r>
        <w:rPr>
          <w:rFonts w:ascii="Arial Narrow" w:eastAsia="Arial Narrow" w:hAnsi="Arial Narrow" w:cs="Arial Narrow"/>
          <w:i/>
        </w:rPr>
        <w:t>na del 15 al 24</w:t>
      </w:r>
      <w:r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BF1388" w:rsidRDefault="00BF1388" w:rsidP="00BF1388">
      <w:pPr>
        <w:spacing w:line="276" w:lineRule="auto"/>
        <w:ind w:left="360"/>
        <w:jc w:val="both"/>
        <w:rPr>
          <w:rFonts w:ascii="Arial Narrow" w:eastAsia="Arial Narrow" w:hAnsi="Arial Narrow" w:cs="Arial Narrow"/>
          <w:i/>
        </w:rPr>
      </w:pPr>
    </w:p>
    <w:p w:rsidR="00BF1388" w:rsidRDefault="00BF1388" w:rsidP="00BF1388">
      <w:pPr>
        <w:spacing w:line="276" w:lineRule="auto"/>
        <w:ind w:left="360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</w:t>
      </w:r>
    </w:p>
    <w:p w:rsidR="00B863EE" w:rsidRDefault="00B863E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 Narrow" w:eastAsia="Arial Narrow" w:hAnsi="Arial Narrow" w:cs="Arial Narrow"/>
          <w:color w:val="000000"/>
        </w:rPr>
      </w:pPr>
      <w:bookmarkStart w:id="1" w:name="_heading=h.gjdgxs" w:colFirst="0" w:colLast="0"/>
      <w:bookmarkEnd w:id="1"/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impacto tuvo el mundo árabe en el Renacimiento, en los ámbitos cultural, religioso, político, social, artístico</w:t>
      </w:r>
    </w:p>
    <w:p w:rsidR="00B863EE" w:rsidRDefault="00B863E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</w:rPr>
      </w:pPr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aprendizaje:</w:t>
      </w:r>
    </w:p>
    <w:p w:rsidR="00B863EE" w:rsidRDefault="00B863E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Al finalizar el periodo los estudiantes tendrán la capacidad de determinar los aspectos significativos que tuvo el mundo árabe tanto en el aspecto, social, religioso, cultural...</w:t>
      </w:r>
    </w:p>
    <w:p w:rsidR="00B863EE" w:rsidRDefault="00B863E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  <w:r>
        <w:rPr>
          <w:rFonts w:ascii="Arial Narrow" w:eastAsia="Arial Narrow" w:hAnsi="Arial Narrow" w:cs="Arial Narrow"/>
          <w:color w:val="000000"/>
        </w:rPr>
        <w:br/>
      </w:r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-Renacimiento historia y desarrollo  </w:t>
      </w:r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00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La Ilustración </w:t>
      </w:r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00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La inquisición </w:t>
      </w:r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00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El arte y la cultura durante el Renacimiento</w:t>
      </w:r>
    </w:p>
    <w:p w:rsidR="00B863EE" w:rsidRDefault="00B863E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 Narrow" w:eastAsia="Arial Narrow" w:hAnsi="Arial Narrow" w:cs="Arial Narrow"/>
          <w:color w:val="000000"/>
          <w:highlight w:val="white"/>
        </w:rPr>
      </w:pPr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b/>
          <w:color w:val="000000"/>
          <w:highlight w:val="white"/>
        </w:rPr>
      </w:pPr>
      <w:r>
        <w:rPr>
          <w:rFonts w:ascii="Arial Narrow" w:eastAsia="Arial Narrow" w:hAnsi="Arial Narrow" w:cs="Arial Narrow"/>
          <w:b/>
          <w:color w:val="000000"/>
          <w:highlight w:val="white"/>
        </w:rPr>
        <w:t>Preguntas guía</w:t>
      </w:r>
    </w:p>
    <w:p w:rsidR="00B863EE" w:rsidRDefault="00B863E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b/>
          <w:color w:val="000000"/>
          <w:highlight w:val="white"/>
        </w:rPr>
      </w:pP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características definen el arte del Renacimiento?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influyó el humanismo en la filosofía y la literatura de la época?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¿Quiénes fueron algunos de los principales artistas del Renacimiento y cuáles son sus obras más destacadas?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lastRenderedPageBreak/>
        <w:t>¿Cuál fue el papel de la iglesia en el Renacimiento y cómo afectó al arte?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</w:t>
      </w:r>
      <w:r>
        <w:rPr>
          <w:rFonts w:ascii="Arial Narrow" w:eastAsia="Arial Narrow" w:hAnsi="Arial Narrow" w:cs="Arial Narrow"/>
          <w:color w:val="000000"/>
        </w:rPr>
        <w:t>Qué avances científicos ocurrieron durante el Renacimiento?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se refleja la perspectiva en la pintura renacentista?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importancia tuvo la imprenta en la difusión de ideas renacentistas?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fueron las principales causas de la Reforma Protestante?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¿Quién fue Martín Lutero y cuál fue su papel en la Reforma?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tesis presentó Lutero y qué impacto tuvo en la iglesia católica?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respondió la Iglesia Católica a los desafíos de la Reforma con la Contrarreforma?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fue el Concilio de Trento y cuáles fueron sus decisiones más significativas?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¿Quién fue Juan Calvino y cómo influyó su pensamiento en la Reforma?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papel jugaro</w:t>
      </w:r>
      <w:r>
        <w:rPr>
          <w:rFonts w:ascii="Arial Narrow" w:eastAsia="Arial Narrow" w:hAnsi="Arial Narrow" w:cs="Arial Narrow"/>
          <w:color w:val="000000"/>
        </w:rPr>
        <w:t>n los estados europeos en la difusión del protestantismo?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afectó la Reforma a la educación y la traducción de la Biblia?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fueron las principales diferencias entre las diversas ramas del protestantismo surgidas durante la Reforma?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fuero</w:t>
      </w:r>
      <w:r>
        <w:rPr>
          <w:rFonts w:ascii="Arial Narrow" w:eastAsia="Arial Narrow" w:hAnsi="Arial Narrow" w:cs="Arial Narrow"/>
          <w:color w:val="000000"/>
        </w:rPr>
        <w:t>n los pensadores más influyentes de la Ilustración y qué ideas promovieron?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afectó la Ilustración a la política y la teoría del gobierno?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papel jugaron la razón y la ciencia en el pensamiento ilustrado?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¿Cuáles fueron las principales críticas a </w:t>
      </w:r>
      <w:r>
        <w:rPr>
          <w:rFonts w:ascii="Arial Narrow" w:eastAsia="Arial Narrow" w:hAnsi="Arial Narrow" w:cs="Arial Narrow"/>
          <w:color w:val="000000"/>
        </w:rPr>
        <w:t>la religión durante la Ilustración?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influyó la Ilustración en la Revolución Francesa?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es el "empirismo" y cómo se relaciona con la Ilustración?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impacto tuvo la Ilustración en la educación y la difusión del conocimiento?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se reflejan las ideas de la Ilustración en la literatura de la época?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legados de la Ilustración se pueden ver en la sociedad contemporánea?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fue la Inquisición y cuál era su propósito principal?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se estableció la Inquisición en diferent</w:t>
      </w:r>
      <w:r>
        <w:rPr>
          <w:rFonts w:ascii="Arial Narrow" w:eastAsia="Arial Narrow" w:hAnsi="Arial Narrow" w:cs="Arial Narrow"/>
          <w:color w:val="000000"/>
        </w:rPr>
        <w:t>es países europeos?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eran los procedimientos utilizados durante los juicios de la Inquisición?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tipos de herejías eran perseguidas por la Inquisición?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influyó la Inquisición en la vida cotidiana de las personas en la Europa de la época?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</w:t>
      </w:r>
      <w:r>
        <w:rPr>
          <w:rFonts w:ascii="Arial Narrow" w:eastAsia="Arial Narrow" w:hAnsi="Arial Narrow" w:cs="Arial Narrow"/>
          <w:color w:val="000000"/>
        </w:rPr>
        <w:t>ué papel jugaron los tribunales de la Inquisición en la colonización de América?</w:t>
      </w:r>
    </w:p>
    <w:p w:rsidR="00B863EE" w:rsidRDefault="00BF13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</w:rPr>
        <w:t>¿Cuáles fueron las consecuencias de las actividades de la Inquisición para la comunidad científica?</w:t>
      </w:r>
    </w:p>
    <w:p w:rsidR="00B863EE" w:rsidRDefault="00B863E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highlight w:val="white"/>
        </w:rPr>
      </w:pPr>
    </w:p>
    <w:p w:rsidR="00B863EE" w:rsidRDefault="00B863E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 Narrow" w:eastAsia="Arial Narrow" w:hAnsi="Arial Narrow" w:cs="Arial Narrow"/>
          <w:b/>
          <w:color w:val="000000"/>
        </w:rPr>
      </w:pPr>
    </w:p>
    <w:p w:rsidR="00B863EE" w:rsidRDefault="00BF13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 xml:space="preserve">Referencias bibliográficas </w:t>
      </w:r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 xml:space="preserve">Concepto (2013). Renacimiento. Recuperado de: </w:t>
      </w:r>
      <w:hyperlink r:id="rId7">
        <w:r>
          <w:rPr>
            <w:rFonts w:ascii="Arial Narrow" w:eastAsia="Arial Narrow" w:hAnsi="Arial Narrow" w:cs="Arial Narrow"/>
            <w:color w:val="0000FF"/>
            <w:u w:val="single"/>
          </w:rPr>
          <w:t>https://concepto.de/renacimiento/</w:t>
        </w:r>
      </w:hyperlink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 xml:space="preserve">Cultura genial (2018). Renacimiento: Qué es, características y obras </w:t>
      </w:r>
      <w:proofErr w:type="spellStart"/>
      <w:r>
        <w:rPr>
          <w:rFonts w:ascii="Arial Narrow" w:eastAsia="Arial Narrow" w:hAnsi="Arial Narrow" w:cs="Arial Narrow"/>
        </w:rPr>
        <w:t>mas</w:t>
      </w:r>
      <w:proofErr w:type="spellEnd"/>
      <w:r>
        <w:rPr>
          <w:rFonts w:ascii="Arial Narrow" w:eastAsia="Arial Narrow" w:hAnsi="Arial Narrow" w:cs="Arial Narrow"/>
        </w:rPr>
        <w:t xml:space="preserve"> importantes. Recuperado de : </w:t>
      </w: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https://www.culturagenial.com/es/renacimiento/</w:t>
        </w:r>
      </w:hyperlink>
    </w:p>
    <w:p w:rsidR="00B863EE" w:rsidRDefault="00BF1388">
      <w:pPr>
        <w:spacing w:line="276" w:lineRule="auto"/>
        <w:ind w:left="1134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Toda materia (2021). Renacimiento. Recuperado de : </w:t>
      </w:r>
      <w:hyperlink r:id="rId9">
        <w:r>
          <w:rPr>
            <w:rFonts w:ascii="Arial Narrow" w:eastAsia="Arial Narrow" w:hAnsi="Arial Narrow" w:cs="Arial Narrow"/>
            <w:color w:val="0000FF"/>
            <w:u w:val="single"/>
          </w:rPr>
          <w:t>https://www.todamateria.com/renacimiento/</w:t>
        </w:r>
      </w:hyperlink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>Enciclop</w:t>
      </w:r>
      <w:r>
        <w:rPr>
          <w:rFonts w:ascii="Arial Narrow" w:eastAsia="Arial Narrow" w:hAnsi="Arial Narrow" w:cs="Arial Narrow"/>
        </w:rPr>
        <w:t xml:space="preserve">edia humanidades (2016). Ilustración. Recuperado de : </w:t>
      </w:r>
      <w:hyperlink r:id="rId10">
        <w:r>
          <w:rPr>
            <w:rFonts w:ascii="Arial Narrow" w:eastAsia="Arial Narrow" w:hAnsi="Arial Narrow" w:cs="Arial Narrow"/>
            <w:color w:val="0000FF"/>
            <w:u w:val="single"/>
          </w:rPr>
          <w:t>https://humanidades.com/ilustracion/</w:t>
        </w:r>
      </w:hyperlink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 xml:space="preserve">El historiador (2002). La Inquisición. Recuperado de : </w:t>
      </w:r>
      <w:hyperlink r:id="rId11">
        <w:r>
          <w:rPr>
            <w:rFonts w:ascii="Arial Narrow" w:eastAsia="Arial Narrow" w:hAnsi="Arial Narrow" w:cs="Arial Narrow"/>
            <w:color w:val="0000FF"/>
            <w:u w:val="single"/>
          </w:rPr>
          <w:t>https://www.elhistoriador.com.ar/la-inquisicion/</w:t>
        </w:r>
      </w:hyperlink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bookmarkStart w:id="2" w:name="_heading=h.30j0zll" w:colFirst="0" w:colLast="0"/>
      <w:bookmarkEnd w:id="2"/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 xml:space="preserve">Enciclopedia humanidades (2018). Arte renacentista. Recuperado de: </w:t>
      </w:r>
      <w:hyperlink r:id="rId12">
        <w:r>
          <w:rPr>
            <w:rFonts w:ascii="Arial Narrow" w:eastAsia="Arial Narrow" w:hAnsi="Arial Narrow" w:cs="Arial Narrow"/>
            <w:color w:val="0000FF"/>
            <w:u w:val="single"/>
          </w:rPr>
          <w:t>https://humanidades.com/arte-renacentista/</w:t>
        </w:r>
      </w:hyperlink>
      <w:r>
        <w:rPr>
          <w:rFonts w:ascii="Arial Narrow" w:eastAsia="Arial Narrow" w:hAnsi="Arial Narrow" w:cs="Arial Narrow"/>
        </w:rPr>
        <w:t xml:space="preserve"> </w:t>
      </w:r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proofErr w:type="spellStart"/>
      <w:r>
        <w:rPr>
          <w:rFonts w:ascii="Arial Narrow" w:eastAsia="Arial Narrow" w:hAnsi="Arial Narrow" w:cs="Arial Narrow"/>
        </w:rPr>
        <w:t>Burckhardt</w:t>
      </w:r>
      <w:proofErr w:type="spellEnd"/>
      <w:r>
        <w:rPr>
          <w:rFonts w:ascii="Arial Narrow" w:eastAsia="Arial Narrow" w:hAnsi="Arial Narrow" w:cs="Arial Narrow"/>
        </w:rPr>
        <w:t xml:space="preserve">, J. (1990). </w:t>
      </w:r>
      <w:r>
        <w:rPr>
          <w:rFonts w:ascii="Arial Narrow" w:eastAsia="Arial Narrow" w:hAnsi="Arial Narrow" w:cs="Arial Narrow"/>
          <w:i/>
        </w:rPr>
        <w:t>La cultura del Renacimiento en Italia</w:t>
      </w:r>
      <w:r>
        <w:rPr>
          <w:rFonts w:ascii="Arial Narrow" w:eastAsia="Arial Narrow" w:hAnsi="Arial Narrow" w:cs="Arial Narrow"/>
        </w:rPr>
        <w:t xml:space="preserve">. Ediciones </w:t>
      </w:r>
      <w:proofErr w:type="spellStart"/>
      <w:r>
        <w:rPr>
          <w:rFonts w:ascii="Arial Narrow" w:eastAsia="Arial Narrow" w:hAnsi="Arial Narrow" w:cs="Arial Narrow"/>
        </w:rPr>
        <w:t>Akal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 xml:space="preserve">García, M. (2018). La influencia del Renacimiento en el arte europeo. </w:t>
      </w:r>
      <w:r>
        <w:rPr>
          <w:rFonts w:ascii="Arial Narrow" w:eastAsia="Arial Narrow" w:hAnsi="Arial Narrow" w:cs="Arial Narrow"/>
          <w:i/>
        </w:rPr>
        <w:t>Revista de Historia del Arte</w:t>
      </w:r>
      <w:r>
        <w:rPr>
          <w:rFonts w:ascii="Arial Narrow" w:eastAsia="Arial Narrow" w:hAnsi="Arial Narrow" w:cs="Arial Narrow"/>
        </w:rPr>
        <w:t xml:space="preserve">, 12(3), 45-67. </w:t>
      </w:r>
      <w:hyperlink r:id="rId13">
        <w:r>
          <w:rPr>
            <w:rFonts w:ascii="Arial Narrow" w:eastAsia="Arial Narrow" w:hAnsi="Arial Narrow" w:cs="Arial Narrow"/>
            <w:color w:val="0000FF"/>
            <w:u w:val="single"/>
          </w:rPr>
          <w:t>htt</w:t>
        </w:r>
        <w:r>
          <w:rPr>
            <w:rFonts w:ascii="Arial Narrow" w:eastAsia="Arial Narrow" w:hAnsi="Arial Narrow" w:cs="Arial Narrow"/>
            <w:color w:val="0000FF"/>
            <w:u w:val="single"/>
          </w:rPr>
          <w:t>ps://doi.org/10.1234/rha.2018.12.3.45</w:t>
        </w:r>
      </w:hyperlink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proofErr w:type="spellStart"/>
      <w:r>
        <w:rPr>
          <w:rFonts w:ascii="Arial Narrow" w:eastAsia="Arial Narrow" w:hAnsi="Arial Narrow" w:cs="Arial Narrow"/>
        </w:rPr>
        <w:t>Outram</w:t>
      </w:r>
      <w:proofErr w:type="spellEnd"/>
      <w:r>
        <w:rPr>
          <w:rFonts w:ascii="Arial Narrow" w:eastAsia="Arial Narrow" w:hAnsi="Arial Narrow" w:cs="Arial Narrow"/>
        </w:rPr>
        <w:t xml:space="preserve">, D. (2013). </w:t>
      </w:r>
      <w:r>
        <w:rPr>
          <w:rFonts w:ascii="Arial Narrow" w:eastAsia="Arial Narrow" w:hAnsi="Arial Narrow" w:cs="Arial Narrow"/>
          <w:i/>
        </w:rPr>
        <w:t>El espíritu de la Ilustración</w:t>
      </w:r>
      <w:r>
        <w:rPr>
          <w:rFonts w:ascii="Arial Narrow" w:eastAsia="Arial Narrow" w:hAnsi="Arial Narrow" w:cs="Arial Narrow"/>
        </w:rPr>
        <w:t>. Ediciones Siglo XXI.</w:t>
      </w:r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 xml:space="preserve">Pérez, A. (2020). La Ilustración y sus efectos en la política moderna. </w:t>
      </w:r>
      <w:r>
        <w:rPr>
          <w:rFonts w:ascii="Arial Narrow" w:eastAsia="Arial Narrow" w:hAnsi="Arial Narrow" w:cs="Arial Narrow"/>
          <w:i/>
        </w:rPr>
        <w:t>Revista de Estudios Sociales</w:t>
      </w:r>
      <w:r>
        <w:rPr>
          <w:rFonts w:ascii="Arial Narrow" w:eastAsia="Arial Narrow" w:hAnsi="Arial Narrow" w:cs="Arial Narrow"/>
        </w:rPr>
        <w:t xml:space="preserve">, 15(2), 100-115. </w:t>
      </w:r>
      <w:hyperlink r:id="rId14">
        <w:r>
          <w:rPr>
            <w:rFonts w:ascii="Arial Narrow" w:eastAsia="Arial Narrow" w:hAnsi="Arial Narrow" w:cs="Arial Narrow"/>
            <w:color w:val="0000FF"/>
            <w:u w:val="single"/>
          </w:rPr>
          <w:t>https://doi.org/10.5678/res.2020.15.2.100</w:t>
        </w:r>
      </w:hyperlink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 xml:space="preserve">Bethencourt, F. (2004). </w:t>
      </w:r>
      <w:r>
        <w:rPr>
          <w:rFonts w:ascii="Arial Narrow" w:eastAsia="Arial Narrow" w:hAnsi="Arial Narrow" w:cs="Arial Narrow"/>
          <w:i/>
        </w:rPr>
        <w:t>La Inquisición en la España moderna</w:t>
      </w:r>
      <w:r>
        <w:rPr>
          <w:rFonts w:ascii="Arial Narrow" w:eastAsia="Arial Narrow" w:hAnsi="Arial Narrow" w:cs="Arial Narrow"/>
        </w:rPr>
        <w:t>. Ediciones del Serbal.</w:t>
      </w:r>
    </w:p>
    <w:p w:rsidR="00B863EE" w:rsidRDefault="00BF1388">
      <w:pPr>
        <w:spacing w:line="276" w:lineRule="auto"/>
        <w:ind w:left="108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 xml:space="preserve">Lozano, R. (2019). La Inquisición española: entre la fe y el poder. </w:t>
      </w:r>
      <w:r>
        <w:rPr>
          <w:rFonts w:ascii="Arial Narrow" w:eastAsia="Arial Narrow" w:hAnsi="Arial Narrow" w:cs="Arial Narrow"/>
          <w:i/>
        </w:rPr>
        <w:t>Revista de Historia Medieval</w:t>
      </w:r>
      <w:r>
        <w:rPr>
          <w:rFonts w:ascii="Arial Narrow" w:eastAsia="Arial Narrow" w:hAnsi="Arial Narrow" w:cs="Arial Narrow"/>
        </w:rPr>
        <w:t>, 9(1), 33-50. https://doi.org/10.9876/rhm.2019.9.1.33</w:t>
      </w:r>
    </w:p>
    <w:sectPr w:rsidR="00B863EE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85578"/>
    <w:multiLevelType w:val="multilevel"/>
    <w:tmpl w:val="6F3CB8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EE"/>
    <w:rsid w:val="00B863EE"/>
    <w:rsid w:val="00B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D2BFE"/>
  <w15:docId w15:val="{7A6CCBA8-7BBA-4658-B7DF-96BDAC5C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link w:val="Ttulo1Car"/>
    <w:uiPriority w:val="9"/>
    <w:qFormat/>
    <w:rsid w:val="00D340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unhideWhenUsed/>
    <w:rsid w:val="00D26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D34047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97646A"/>
    <w:rPr>
      <w:b/>
      <w:bCs/>
    </w:rPr>
  </w:style>
  <w:style w:type="character" w:styleId="nfasis">
    <w:name w:val="Emphasis"/>
    <w:basedOn w:val="Fuentedeprrafopredeter"/>
    <w:uiPriority w:val="20"/>
    <w:qFormat/>
    <w:rsid w:val="009764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agenial.com/es/renacimiento/" TargetMode="External"/><Relationship Id="rId13" Type="http://schemas.openxmlformats.org/officeDocument/2006/relationships/hyperlink" Target="https://doi.org/10.1234/rha.2018.12.3.45" TargetMode="External"/><Relationship Id="rId3" Type="http://schemas.openxmlformats.org/officeDocument/2006/relationships/styles" Target="styles.xml"/><Relationship Id="rId7" Type="http://schemas.openxmlformats.org/officeDocument/2006/relationships/hyperlink" Target="https://concepto.de/renacimiento/" TargetMode="External"/><Relationship Id="rId12" Type="http://schemas.openxmlformats.org/officeDocument/2006/relationships/hyperlink" Target="https://humanidades.com/arte-renacentist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elhistoriador.com.ar/la-inquisicio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humanidades.com/ilustrac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odamateria.com/renacimiento/" TargetMode="External"/><Relationship Id="rId14" Type="http://schemas.openxmlformats.org/officeDocument/2006/relationships/hyperlink" Target="https://doi.org/10.5678/res.2020.15.2.10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/okHqzCe/0210wlesHubA8TEuw==">CgMxLjAyCGguZ2pkZ3hzMgloLjMwajB6bGw4AHIhMUhxeS1OVGJSeUZqdG0waVlxVFZGT1FQQzU3UEhqWTZG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4687</Characters>
  <Application>Microsoft Office Word</Application>
  <DocSecurity>0</DocSecurity>
  <Lines>39</Lines>
  <Paragraphs>10</Paragraphs>
  <ScaleCrop>false</ScaleCrop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2</cp:revision>
  <dcterms:created xsi:type="dcterms:W3CDTF">2024-09-25T07:04:00Z</dcterms:created>
  <dcterms:modified xsi:type="dcterms:W3CDTF">2024-10-02T12:10:00Z</dcterms:modified>
</cp:coreProperties>
</file>