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  Tecnología e informática          Grado:  3ª        Período: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 Este proceso está programado del 15 al 25 de octubre de 2024. El estudiante debe repasar los conceptos que se citan a continuación con ayuda de las notas de clase, el cuaderno y guías de trabajo,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¿Qué es la robótica, cuál es su importancia en la vida actual y que nos depara para el futuro?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- Identificar las disciplinas que intervienen en la creación de un robot.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- Establecer diferencia entre sensor y actuador con ejemplos propios de situaciones reales del contexto.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- Identificar y ubicar acertadamente las partes de un robot.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- Diferenciar los dispositivos, artefactos o aplicaciones propios de las diferentes disciplinas que intervienen en la construcción de un robot.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 - Diseñar un robot de manera física y digital, aplicando sus conocimientos sobre robótica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 - Identificar los componentes de Scratch ubicándolos acertadamente en la ventana.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Teóricos: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27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Consulta y responde: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80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¿Qué es la robótica?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80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¿Cuál es la importancia de la robótica?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80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Qué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son los sensores?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27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Realiza un mapa mental sobre las disciplinas que intervienen en la robótica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27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Crea una presentación digital con diapositivas sobre robótica; ten en cuenta las indicaciones de la guía # 4 pág.  20 a la 24. 11.Guarda tu presentación en tu memoria USB como con el nombre de “Presentación Robótica”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7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Resuelve la sopa de letras hallando las palabras correspondientes a nombres de sensores utilizados en robótica e internet de las cosas (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IoT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):</w:t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</w:rPr>
        <w:drawing>
          <wp:inline distB="0" distT="0" distL="0" distR="0">
            <wp:extent cx="5972247" cy="3678904"/>
            <wp:effectExtent b="0" l="0" r="0" t="0"/>
            <wp:docPr id="2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21615" l="22911" r="22947" t="11576"/>
                    <a:stretch>
                      <a:fillRect/>
                    </a:stretch>
                  </pic:blipFill>
                  <pic:spPr>
                    <a:xfrm>
                      <a:off x="0" y="0"/>
                      <a:ext cx="5972247" cy="36789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27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Analiza y selecciona la respuesta correcta: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27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</w:rPr>
        <w:drawing>
          <wp:inline distB="0" distT="0" distL="0" distR="0">
            <wp:extent cx="5322721" cy="3104139"/>
            <wp:effectExtent b="0" l="0" r="0" t="0"/>
            <wp:docPr id="2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30568" l="28426" r="26510" t="11169"/>
                    <a:stretch>
                      <a:fillRect/>
                    </a:stretch>
                  </pic:blipFill>
                  <pic:spPr>
                    <a:xfrm>
                      <a:off x="0" y="0"/>
                      <a:ext cx="5322721" cy="31041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27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27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Práctico: Actividad en:  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https://scratch.mit.edu/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27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7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Ingresa a Scratch y programa los siguientes bloques e identifica la figura que realiza Robotic. Dibújala en el cuadro al frente de cada código:</w:t>
      </w:r>
    </w:p>
    <w:p w:rsidR="00000000" w:rsidDel="00000000" w:rsidP="00000000" w:rsidRDefault="00000000" w:rsidRPr="00000000" w14:paraId="00000028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0" distT="0" distL="0" distR="0">
            <wp:extent cx="5249008" cy="2886478"/>
            <wp:effectExtent b="0" l="0" r="0" t="0"/>
            <wp:docPr id="2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28864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 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Ubique aquí enlaces a recursos digitales como videos, blogs, infografías, test, páginas web, páginas de guía y demás referencias donde el estudiante pueda consultar los temas tratados en clase.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Guía de actividades tecnología e informática – grado 3ª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firstLine="0"/>
        <w:rPr>
          <w:rFonts w:ascii="Arial Narrow" w:cs="Arial Narrow" w:eastAsia="Arial Narrow" w:hAnsi="Arial Narrow"/>
          <w:color w:val="000000"/>
        </w:rPr>
      </w:pPr>
      <w:hyperlink r:id="rId11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https://www.youtube.com/watch?v=6eBjVezPs4Q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firstLine="0"/>
        <w:rPr>
          <w:rFonts w:ascii="Arial Narrow" w:cs="Arial Narrow" w:eastAsia="Arial Narrow" w:hAnsi="Arial Narrow"/>
          <w:color w:val="000000"/>
        </w:rPr>
      </w:pPr>
      <w:hyperlink r:id="rId12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https://www.youtube.com/watch?v=51UDuQPSxkY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13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5105400</wp:posOffset>
          </wp:positionH>
          <wp:positionV relativeFrom="paragraph">
            <wp:posOffset>-333374</wp:posOffset>
          </wp:positionV>
          <wp:extent cx="1296353" cy="726857"/>
          <wp:effectExtent b="0" l="0" r="0" t="0"/>
          <wp:wrapNone/>
          <wp:docPr id="2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110" r="110" t="0"/>
                  <a:stretch>
                    <a:fillRect/>
                  </a:stretch>
                </pic:blipFill>
                <pic:spPr>
                  <a:xfrm>
                    <a:off x="0" y="0"/>
                    <a:ext cx="1296353" cy="72685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-"/>
      <w:lvlJc w:val="left"/>
      <w:pPr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-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NormalWeb">
    <w:name w:val="Normal (Web)"/>
    <w:basedOn w:val="Normal"/>
    <w:uiPriority w:val="99"/>
    <w:semiHidden w:val="1"/>
    <w:unhideWhenUsed w:val="1"/>
    <w:rsid w:val="007B77E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362AC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6eBjVezPs4Q" TargetMode="External"/><Relationship Id="rId10" Type="http://schemas.openxmlformats.org/officeDocument/2006/relationships/image" Target="media/image4.png"/><Relationship Id="rId13" Type="http://schemas.openxmlformats.org/officeDocument/2006/relationships/header" Target="header1.xml"/><Relationship Id="rId12" Type="http://schemas.openxmlformats.org/officeDocument/2006/relationships/hyperlink" Target="https://www.youtube.com/watch?v=51UDuQPSxk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cratch.mit.edu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E/R0vsjw38wctmdbC2Fi+6LgAg==">CgMxLjAyCGguZ2pkZ3hzOAByITFIMlFseDNsa1BoS1FtQklHRFNjRU5EN184ZEVqRFBhSg==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2023-09-05T19:13:00Z</dcterms:created>
  <dc:creator>Jefe de Area</dc:creator>
</cp:coreProperties>
</file>