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PLANES COMPLEMENTARIOS DE APOYO</w:t>
      </w:r>
    </w:p>
    <w:p w:rsidR="00000000" w:rsidDel="00000000" w:rsidP="00000000" w:rsidRDefault="00000000" w:rsidRPr="00000000" w14:paraId="00000002">
      <w:pPr>
        <w:spacing w:line="276" w:lineRule="auto"/>
        <w:jc w:val="both"/>
        <w:rPr>
          <w:rFonts w:ascii="Arial Narrow" w:cs="Arial Narrow" w:eastAsia="Arial Narrow" w:hAnsi="Arial Narrow"/>
          <w:b w:val="1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Asignatura:  Tecnología e informática          Grado: 11º       Período: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IV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    Año: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jc w:val="both"/>
        <w:rPr>
          <w:rFonts w:ascii="Arial Narrow" w:cs="Arial Narrow" w:eastAsia="Arial Narrow" w:hAnsi="Arial Narrow"/>
          <w:b w:val="1"/>
          <w:sz w:val="4"/>
          <w:szCs w:val="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RECOMENDACIONES</w:t>
      </w:r>
    </w:p>
    <w:p w:rsidR="00000000" w:rsidDel="00000000" w:rsidP="00000000" w:rsidRDefault="00000000" w:rsidRPr="00000000" w14:paraId="00000006">
      <w:pPr>
        <w:tabs>
          <w:tab w:val="left" w:leader="none" w:pos="8189"/>
          <w:tab w:val="right" w:leader="none" w:pos="9960"/>
        </w:tabs>
        <w:spacing w:line="276" w:lineRule="auto"/>
        <w:ind w:right="0"/>
        <w:jc w:val="both"/>
        <w:rPr>
          <w:rFonts w:ascii="Arial Narrow" w:cs="Arial Narrow" w:eastAsia="Arial Narrow" w:hAnsi="Arial Narrow"/>
          <w:i w:val="1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para la 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rtl w:val="0"/>
        </w:rPr>
        <w:t xml:space="preserve">semana 15 al 24 de octubre de 2024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. El estudiante debe repasar los conceptos que se citan a continuación con ayuda de las notas de clase, el cuaderno y guías de trabajo, con el fin de presentar sustentación que dé cuenta de las competencias adquiridas.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Pregunta Problematizadora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metodologías y estrategias puedo utilizar para generar proyectos de emprendimiento apoyado por las TIC y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cómo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posicionarlo en el mercado?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Metas de aprendizaje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Comprender la importancia de las herramientas digitales en el análisis de una idea de negocio</w:t>
        <w:tab/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Identificar las fases del pensamiento de diseño para solucionar problemas y generar emprendimientos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Utilizar adecuadamente herramientas digitales para construir una identidad de marca</w:t>
        <w:tab/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Crear estrategias de mercado físico y digital para promocionar su idea de negocio</w:t>
        <w:tab/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Comprender los conceptos y del comercio electrónico y su utilidad</w:t>
        <w:tab/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Conceptos académicos desarrollados durante el periodo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Importancia del emprendimiento para el crecimiento económico.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Conceptos sobre creación de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empresas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en Colombia.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Metodologías Design Thinking (Pensamiento de diseño).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Empatiza: identifica problemas o necesidades del contexto.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Define: identificación un problema relevante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Idea: Planteamiento de soluciones.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Prototipar: Diseña la solución con una muestra.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Testear: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Evalúa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con terceros la muestra.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Modelo Canva.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Diseño gráfico y Marketing digital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Imagen corporativa y Posicionamiento</w:t>
        <w:tab/>
        <w:tab/>
        <w:tab/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Referencias bibliográficas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68" w:right="0" w:hanging="36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Conceptos de clase – Plataforma Classroom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68" w:right="0" w:hanging="36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hyperlink r:id="rId7">
        <w:r w:rsidDel="00000000" w:rsidR="00000000" w:rsidRPr="00000000">
          <w:rPr>
            <w:rFonts w:ascii="Arial Narrow" w:cs="Arial Narrow" w:eastAsia="Arial Narrow" w:hAnsi="Arial Narrow"/>
            <w:b w:val="1"/>
            <w:i w:val="0"/>
            <w:smallCaps w:val="0"/>
            <w:strike w:val="0"/>
            <w:color w:val="0000ff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https://app.wom.co/womerU/login/index.php</w:t>
        </w:r>
      </w:hyperlink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68" w:right="0" w:hanging="36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hyperlink r:id="rId8">
        <w:r w:rsidDel="00000000" w:rsidR="00000000" w:rsidRPr="00000000">
          <w:rPr>
            <w:rFonts w:ascii="Arial Narrow" w:cs="Arial Narrow" w:eastAsia="Arial Narrow" w:hAnsi="Arial Narrow"/>
            <w:b w:val="1"/>
            <w:i w:val="0"/>
            <w:smallCaps w:val="0"/>
            <w:strike w:val="0"/>
            <w:color w:val="0000ff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https://blog.hubspot.es/marketing/estrategias-de-marketing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68" w:right="0" w:hanging="36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hyperlink r:id="rId9">
        <w:r w:rsidDel="00000000" w:rsidR="00000000" w:rsidRPr="00000000">
          <w:rPr>
            <w:rFonts w:ascii="Arial Narrow" w:cs="Arial Narrow" w:eastAsia="Arial Narrow" w:hAnsi="Arial Narrow"/>
            <w:b w:val="1"/>
            <w:i w:val="0"/>
            <w:smallCaps w:val="0"/>
            <w:strike w:val="0"/>
            <w:color w:val="0000ff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https://facs.ort.edu.uy/blog/estrategias-de-marketing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1068" w:right="0" w:firstLine="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76" w:lineRule="auto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line="276" w:lineRule="auto"/>
        <w:ind w:left="360"/>
        <w:rPr>
          <w:rFonts w:ascii="Arial Narrow" w:cs="Arial Narrow" w:eastAsia="Arial Narrow" w:hAnsi="Arial Narrow"/>
          <w:b w:val="1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Preguntas orientadoras </w:t>
      </w:r>
    </w:p>
    <w:p w:rsidR="00000000" w:rsidDel="00000000" w:rsidP="00000000" w:rsidRDefault="00000000" w:rsidRPr="00000000" w14:paraId="00000027">
      <w:pPr>
        <w:spacing w:line="276" w:lineRule="auto"/>
        <w:ind w:left="360" w:firstLine="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¿Cuál es la importancia de la aplicación del Pensamiento de diseño en una empresa u organización?</w:t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¿Dentro del marketing digital, qué importancia tienen las fases del pensamiento de diseño y cómo se aplicarían?</w:t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spacing w:line="276" w:lineRule="auto"/>
        <w:ind w:left="720" w:hanging="360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tl w:val="0"/>
        </w:rPr>
      </w:r>
    </w:p>
    <w:sectPr>
      <w:headerReference r:id="rId10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1201102" cy="494572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01102" cy="49457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4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2"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✔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✔"/>
      <w:lvlJc w:val="left"/>
      <w:pPr>
        <w:ind w:left="106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7607C"/>
    <w:rPr>
      <w:rFonts w:ascii="Calibri" w:cs="Times New Roman" w:eastAsia="Calibri" w:hAnsi="Calibri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Prrafodelista">
    <w:name w:val="List Paragraph"/>
    <w:basedOn w:val="Normal"/>
    <w:uiPriority w:val="34"/>
    <w:qFormat w:val="1"/>
    <w:rsid w:val="0017607C"/>
    <w:pPr>
      <w:ind w:left="720"/>
      <w:contextualSpacing w:val="1"/>
    </w:pPr>
  </w:style>
  <w:style w:type="character" w:styleId="Hipervnculo">
    <w:name w:val="Hyperlink"/>
    <w:uiPriority w:val="99"/>
    <w:unhideWhenUsed w:val="1"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 w:val="1"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eastAsia="ko-KR" w:val="en-US"/>
    </w:rPr>
  </w:style>
  <w:style w:type="character" w:styleId="SinespaciadoCar" w:customStyle="1">
    <w:name w:val="Sin espaciado Car"/>
    <w:basedOn w:val="Fuentedeprrafopredeter"/>
    <w:link w:val="Sinespaciado"/>
    <w:uiPriority w:val="1"/>
    <w:rsid w:val="000E6C71"/>
    <w:rPr>
      <w:rFonts w:eastAsiaTheme="minorEastAsia"/>
      <w:kern w:val="2"/>
      <w:sz w:val="20"/>
      <w:lang w:eastAsia="ko-KR" w:val="en-US"/>
    </w:rPr>
  </w:style>
  <w:style w:type="character" w:styleId="Textodelmarcadordeposicin">
    <w:name w:val="Placeholder Text"/>
    <w:basedOn w:val="Fuentedeprrafopredeter"/>
    <w:uiPriority w:val="99"/>
    <w:semiHidden w:val="1"/>
    <w:rsid w:val="00E510E1"/>
    <w:rPr>
      <w:color w:val="80808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eader" Target="header1.xml"/><Relationship Id="rId9" Type="http://schemas.openxmlformats.org/officeDocument/2006/relationships/hyperlink" Target="https://facs.ort.edu.uy/blog/estrategias-de-marketing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app.wom.co/womerU/login/index.php" TargetMode="External"/><Relationship Id="rId8" Type="http://schemas.openxmlformats.org/officeDocument/2006/relationships/hyperlink" Target="https://blog.hubspot.es/marketing/estrategias-de-marketing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+MLOhqOkjKOJC4OJPmM0fkK40Mg==">CgMxLjAyCGguZ2pkZ3hzOAByITFHZi11eWt5Uy1QR1VaQWtFeUdOSWszR3ZWQU4tOV9sbg==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2023-09-08T15:08:00Z</dcterms:created>
  <dc:creator>Jefe de Area</dc:creator>
</cp:coreProperties>
</file>