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Pr>
        <w:drawing>
          <wp:anchor allowOverlap="1" behindDoc="0" distB="114300" distT="114300" distL="114300" distR="114300" hidden="0" layoutInCell="1" locked="0" relativeHeight="0" simplePos="0">
            <wp:simplePos x="0" y="0"/>
            <wp:positionH relativeFrom="page">
              <wp:posOffset>5776515</wp:posOffset>
            </wp:positionH>
            <wp:positionV relativeFrom="page">
              <wp:posOffset>261620</wp:posOffset>
            </wp:positionV>
            <wp:extent cx="1495356" cy="838518"/>
            <wp:effectExtent b="0" l="0" r="0" t="0"/>
            <wp:wrapNone/>
            <wp:docPr id="3" name="image1.jpg"/>
            <a:graphic>
              <a:graphicData uri="http://schemas.openxmlformats.org/drawingml/2006/picture">
                <pic:pic>
                  <pic:nvPicPr>
                    <pic:cNvPr id="0" name="image1.jpg"/>
                    <pic:cNvPicPr preferRelativeResize="0"/>
                  </pic:nvPicPr>
                  <pic:blipFill>
                    <a:blip r:embed="rId7"/>
                    <a:srcRect b="0" l="110" r="110" t="0"/>
                    <a:stretch>
                      <a:fillRect/>
                    </a:stretch>
                  </pic:blipFill>
                  <pic:spPr>
                    <a:xfrm>
                      <a:off x="0" y="0"/>
                      <a:ext cx="1495356" cy="838518"/>
                    </a:xfrm>
                    <a:prstGeom prst="rect"/>
                    <a:ln/>
                  </pic:spPr>
                </pic:pic>
              </a:graphicData>
            </a:graphic>
          </wp:anchor>
        </w:drawing>
      </w:r>
      <w:r w:rsidDel="00000000" w:rsidR="00000000" w:rsidRPr="00000000">
        <w:rPr>
          <w:rFonts w:ascii="Arial Narrow" w:cs="Arial Narrow" w:eastAsia="Arial Narrow" w:hAnsi="Arial Narrow"/>
          <w:b w:val="1"/>
          <w:rtl w:val="0"/>
        </w:rPr>
        <w:t xml:space="preserve">COMPLEMENTARY SUPPORT PLAN                             </w:t>
      </w:r>
    </w:p>
    <w:p w:rsidR="00000000" w:rsidDel="00000000" w:rsidP="00000000" w:rsidRDefault="00000000" w:rsidRPr="00000000" w14:paraId="00000002">
      <w:pPr>
        <w:spacing w:line="360" w:lineRule="auto"/>
        <w:jc w:val="both"/>
        <w:rPr>
          <w:rFonts w:ascii="Arial Narrow" w:cs="Arial Narrow" w:eastAsia="Arial Narrow" w:hAnsi="Arial Narrow"/>
          <w:b w:val="1"/>
          <w:sz w:val="8"/>
          <w:szCs w:val="8"/>
        </w:rPr>
      </w:pPr>
      <w:r w:rsidDel="00000000" w:rsidR="00000000" w:rsidRPr="00000000">
        <w:rPr>
          <w:rtl w:val="0"/>
        </w:rPr>
      </w:r>
    </w:p>
    <w:p w:rsidR="00000000" w:rsidDel="00000000" w:rsidP="00000000" w:rsidRDefault="00000000" w:rsidRPr="00000000" w14:paraId="00000003">
      <w:pPr>
        <w:spacing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Subject:  Technology and informatics          Course: 9º          Period: </w:t>
      </w:r>
      <w:r w:rsidDel="00000000" w:rsidR="00000000" w:rsidRPr="00000000">
        <w:rPr>
          <w:rFonts w:ascii="Arial Narrow" w:cs="Arial Narrow" w:eastAsia="Arial Narrow" w:hAnsi="Arial Narrow"/>
          <w:rtl w:val="0"/>
        </w:rPr>
        <w:t xml:space="preserve">IV</w:t>
      </w:r>
      <w:r w:rsidDel="00000000" w:rsidR="00000000" w:rsidRPr="00000000">
        <w:rPr>
          <w:rFonts w:ascii="Arial Narrow" w:cs="Arial Narrow" w:eastAsia="Arial Narrow" w:hAnsi="Arial Narrow"/>
          <w:b w:val="1"/>
          <w:rtl w:val="0"/>
        </w:rPr>
        <w:t xml:space="preserve">                      Year: </w:t>
      </w:r>
      <w:r w:rsidDel="00000000" w:rsidR="00000000" w:rsidRPr="00000000">
        <w:rPr>
          <w:rFonts w:ascii="Arial Narrow" w:cs="Arial Narrow" w:eastAsia="Arial Narrow" w:hAnsi="Arial Narrow"/>
          <w:rtl w:val="0"/>
        </w:rPr>
        <w:t xml:space="preserve">2024</w:t>
      </w:r>
      <w:r w:rsidDel="00000000" w:rsidR="00000000" w:rsidRPr="00000000">
        <w:rPr>
          <w:rtl w:val="0"/>
        </w:rPr>
      </w:r>
    </w:p>
    <w:p w:rsidR="00000000" w:rsidDel="00000000" w:rsidP="00000000" w:rsidRDefault="00000000" w:rsidRPr="00000000" w14:paraId="00000004">
      <w:pPr>
        <w:spacing w:line="360" w:lineRule="auto"/>
        <w:jc w:val="both"/>
        <w:rPr>
          <w:rFonts w:ascii="Arial Narrow" w:cs="Arial Narrow" w:eastAsia="Arial Narrow" w:hAnsi="Arial Narrow"/>
          <w:b w:val="1"/>
          <w:sz w:val="4"/>
          <w:szCs w:val="4"/>
        </w:rPr>
      </w:pPr>
      <w:r w:rsidDel="00000000" w:rsidR="00000000" w:rsidRPr="00000000">
        <w:rPr>
          <w:rtl w:val="0"/>
        </w:rPr>
      </w:r>
    </w:p>
    <w:p w:rsidR="00000000" w:rsidDel="00000000" w:rsidP="00000000" w:rsidRDefault="00000000" w:rsidRPr="00000000" w14:paraId="00000005">
      <w:pPr>
        <w:spacing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RECOMMENDATIONS</w:t>
      </w:r>
    </w:p>
    <w:p w:rsidR="00000000" w:rsidDel="00000000" w:rsidP="00000000" w:rsidRDefault="00000000" w:rsidRPr="00000000" w14:paraId="00000006">
      <w:pPr>
        <w:tabs>
          <w:tab w:val="left" w:leader="none" w:pos="8189"/>
          <w:tab w:val="right" w:leader="none" w:pos="9960"/>
        </w:tabs>
        <w:spacing w:line="360" w:lineRule="auto"/>
        <w:ind w:right="0"/>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Each period the teacher formulates a problematic question or problem situation related to the learning goals that help the student prepare to support their knowledge and competency levels from each area. This process is scheduled from tuesday, october 17  through Thursday, october  20, 2023. The student must review the concepts listed below with the help of class notes, notebook and work guides, in order to present a presentation that shows the acquired competencies.</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Problematizing question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does digital marketing contribute to the promotion of my brand and differentiation from the competition?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Learning goals</w:t>
      </w:r>
    </w:p>
    <w:p w:rsidR="00000000" w:rsidDel="00000000" w:rsidP="00000000" w:rsidRDefault="00000000" w:rsidRPr="00000000" w14:paraId="0000000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Identifies the main digital marketing </w:t>
      </w:r>
      <w:r w:rsidDel="00000000" w:rsidR="00000000" w:rsidRPr="00000000">
        <w:rPr>
          <w:rFonts w:ascii="Arial Narrow" w:cs="Arial Narrow" w:eastAsia="Arial Narrow" w:hAnsi="Arial Narrow"/>
          <w:rtl w:val="0"/>
        </w:rPr>
        <w:t xml:space="preserve">tools</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Differentiates the steps to elaborate a digital marketing plan </w:t>
      </w:r>
    </w:p>
    <w:p w:rsidR="00000000" w:rsidDel="00000000" w:rsidP="00000000" w:rsidRDefault="00000000" w:rsidRPr="00000000" w14:paraId="0000000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Recognizes social networks as a means of advertising diffusion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16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Academic concepts developed during the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Digital marketing. Basic concepts, importance, application, types.</w:t>
        <w:tab/>
        <w:tab/>
      </w:r>
    </w:p>
    <w:p w:rsidR="00000000" w:rsidDel="00000000" w:rsidP="00000000" w:rsidRDefault="00000000" w:rsidRPr="00000000" w14:paraId="0000001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Advertising and positioning</w:t>
        <w:tab/>
        <w:tab/>
      </w:r>
    </w:p>
    <w:p w:rsidR="00000000" w:rsidDel="00000000" w:rsidP="00000000" w:rsidRDefault="00000000" w:rsidRPr="00000000" w14:paraId="0000001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Creation of web pages through administrators and content managers such as platforms like Google Sites or Webnode.</w:t>
        <w:tab/>
        <w:tab/>
      </w:r>
    </w:p>
    <w:p w:rsidR="00000000" w:rsidDel="00000000" w:rsidP="00000000" w:rsidRDefault="00000000" w:rsidRPr="00000000" w14:paraId="0000001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"Final project - Development of digital marketing plan through websites and social networks to a business idea.</w:t>
      </w:r>
    </w:p>
    <w:p w:rsidR="00000000" w:rsidDel="00000000" w:rsidP="00000000" w:rsidRDefault="00000000" w:rsidRPr="00000000" w14:paraId="0000001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E-commerce: basic concepts, importance, models and strategies.</w:t>
        <w:tab/>
        <w:tab/>
      </w:r>
    </w:p>
    <w:p w:rsidR="00000000" w:rsidDel="00000000" w:rsidP="00000000" w:rsidRDefault="00000000" w:rsidRPr="00000000" w14:paraId="0000001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Media: social networks, platforms, websites (online store, WhatsApp, Instagram Facebook, </w:t>
      </w:r>
      <w:r w:rsidDel="00000000" w:rsidR="00000000" w:rsidRPr="00000000">
        <w:rPr>
          <w:rFonts w:ascii="Arial Narrow" w:cs="Arial Narrow" w:eastAsia="Arial Narrow" w:hAnsi="Arial Narrow"/>
          <w:rtl w:val="0"/>
        </w:rPr>
        <w:t xml:space="preserve">Dropshipping</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t>
        <w:tab/>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Bibliographic references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Calibri" w:cs="Calibri" w:eastAsia="Calibri" w:hAnsi="Calibri"/>
          <w:b w:val="0"/>
          <w:i w:val="0"/>
          <w:smallCaps w:val="0"/>
          <w:strike w:val="0"/>
          <w:color w:val="0000ff"/>
          <w:sz w:val="22"/>
          <w:szCs w:val="22"/>
          <w:u w:val="single"/>
          <w:shd w:fill="auto" w:val="clear"/>
          <w:vertAlign w:val="baseline"/>
        </w:rPr>
      </w:pPr>
      <w:hyperlink r:id="rId8">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https://www.rdstation.com/co/marketing-digital/</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Álvarez, Juan Carlos. Informatic guide. Colegio Ferrini. First edition. 2022</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Calibri" w:cs="Calibri" w:eastAsia="Calibri" w:hAnsi="Calibri"/>
          <w:b w:val="0"/>
          <w:i w:val="0"/>
          <w:smallCaps w:val="0"/>
          <w:strike w:val="0"/>
          <w:color w:val="0000ff"/>
          <w:sz w:val="22"/>
          <w:szCs w:val="22"/>
          <w:u w:val="single"/>
          <w:shd w:fill="auto" w:val="clear"/>
          <w:vertAlign w:val="baseline"/>
        </w:rPr>
      </w:pPr>
      <w:hyperlink r:id="rId9">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https://rockcontent.com/es/blog/comercio-electronico</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068"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rPr>
          <w:rFonts w:ascii="Arial Narrow" w:cs="Arial Narrow" w:eastAsia="Arial Narrow" w:hAnsi="Arial Narrow"/>
        </w:rPr>
      </w:pPr>
      <w:bookmarkStart w:colFirst="0" w:colLast="0" w:name="_heading=h.gjdgxs" w:id="0"/>
      <w:bookmarkEnd w:id="0"/>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4"/>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7607C"/>
    <w:rPr>
      <w:rFonts w:ascii="Calibri" w:cs="Times New Roman" w:eastAsia="Calibri" w:hAnsi="Calibri"/>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17607C"/>
    <w:pPr>
      <w:ind w:left="720"/>
      <w:contextualSpacing w:val="1"/>
    </w:pPr>
  </w:style>
  <w:style w:type="character" w:styleId="Hipervnculo">
    <w:name w:val="Hyperlink"/>
    <w:uiPriority w:val="99"/>
    <w:unhideWhenUsed w:val="1"/>
    <w:rsid w:val="0017607C"/>
    <w:rPr>
      <w:color w:val="0000ff"/>
      <w:u w:val="single"/>
    </w:rPr>
  </w:style>
  <w:style w:type="paragraph" w:styleId="Sinespaciado">
    <w:name w:val="No Spacing"/>
    <w:link w:val="SinespaciadoCar"/>
    <w:uiPriority w:val="1"/>
    <w:qFormat w:val="1"/>
    <w:rsid w:val="000E6C71"/>
    <w:pPr>
      <w:widowControl w:val="0"/>
      <w:wordWrap w:val="0"/>
      <w:autoSpaceDE w:val="0"/>
      <w:autoSpaceDN w:val="0"/>
      <w:spacing w:after="0" w:line="240" w:lineRule="auto"/>
      <w:jc w:val="both"/>
    </w:pPr>
    <w:rPr>
      <w:rFonts w:eastAsiaTheme="minorEastAsia"/>
      <w:kern w:val="2"/>
      <w:sz w:val="20"/>
      <w:lang w:eastAsia="ko-KR" w:val="en-US"/>
    </w:rPr>
  </w:style>
  <w:style w:type="character" w:styleId="SinespaciadoCar" w:customStyle="1">
    <w:name w:val="Sin espaciado Car"/>
    <w:basedOn w:val="Fuentedeprrafopredeter"/>
    <w:link w:val="Sinespaciado"/>
    <w:uiPriority w:val="1"/>
    <w:rsid w:val="000E6C71"/>
    <w:rPr>
      <w:rFonts w:eastAsiaTheme="minorEastAsia"/>
      <w:kern w:val="2"/>
      <w:sz w:val="20"/>
      <w:lang w:eastAsia="ko-KR" w:val="en-US"/>
    </w:rPr>
  </w:style>
  <w:style w:type="character" w:styleId="Textodelmarcadordeposicin">
    <w:name w:val="Placeholder Text"/>
    <w:basedOn w:val="Fuentedeprrafopredeter"/>
    <w:uiPriority w:val="99"/>
    <w:semiHidden w:val="1"/>
    <w:rsid w:val="00E510E1"/>
    <w:rPr>
      <w:color w:val="808080"/>
    </w:rPr>
  </w:style>
  <w:style w:type="paragraph" w:styleId="NormalWeb">
    <w:name w:val="Normal (Web)"/>
    <w:basedOn w:val="Normal"/>
    <w:uiPriority w:val="99"/>
    <w:semiHidden w:val="1"/>
    <w:unhideWhenUsed w:val="1"/>
    <w:rsid w:val="00BB01A4"/>
    <w:pPr>
      <w:spacing w:after="100" w:afterAutospacing="1" w:before="100" w:beforeAutospacing="1" w:line="240" w:lineRule="auto"/>
    </w:pPr>
    <w:rPr>
      <w:rFonts w:ascii="Times New Roman" w:eastAsia="Times New Roman" w:hAnsi="Times New Roman"/>
      <w:sz w:val="24"/>
      <w:szCs w:val="24"/>
      <w:lang w:eastAsia="es-E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ockcontent.com/es/blog/comercio-electronic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rdstation.com/co/marketing-digita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Qhg3Db09M0F3AmCqo1ThN4ZJKA==">CgMxLjAyCGguZ2pkZ3hzOAByITFJV1dLRUNQYnR3cmFrSy0wcjF5QXgzbnZqek5IZGl3bg==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2023-09-11T11:37:00Z</dcterms:created>
  <dc:creator>Jefe de Area</dc:creator>
</cp:coreProperties>
</file>