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EE7" w:rsidRPr="007A53A9" w:rsidRDefault="0009162A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1B3EE7" w:rsidRDefault="0009162A">
      <w:pPr>
        <w:spacing w:line="36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Ética</w:t>
      </w:r>
      <w:r>
        <w:rPr>
          <w:rFonts w:ascii="Arial Narrow" w:eastAsia="Arial Narrow" w:hAnsi="Arial Narrow" w:cs="Arial Narrow"/>
          <w:b/>
        </w:rPr>
        <w:t xml:space="preserve">           </w:t>
      </w:r>
      <w:r w:rsidR="007A53A9">
        <w:rPr>
          <w:rFonts w:ascii="Arial Narrow" w:eastAsia="Arial Narrow" w:hAnsi="Arial Narrow" w:cs="Arial Narrow"/>
          <w:b/>
        </w:rPr>
        <w:t xml:space="preserve">                         </w:t>
      </w:r>
      <w:bookmarkStart w:id="0" w:name="_GoBack"/>
      <w:bookmarkEnd w:id="0"/>
      <w:r>
        <w:rPr>
          <w:rFonts w:ascii="Arial Narrow" w:eastAsia="Arial Narrow" w:hAnsi="Arial Narrow" w:cs="Arial Narrow"/>
          <w:b/>
        </w:rPr>
        <w:t xml:space="preserve">Grado: </w:t>
      </w:r>
      <w:r>
        <w:rPr>
          <w:rFonts w:ascii="Arial Narrow" w:eastAsia="Arial Narrow" w:hAnsi="Arial Narrow" w:cs="Arial Narrow"/>
        </w:rPr>
        <w:t xml:space="preserve">7 </w:t>
      </w:r>
      <w:r>
        <w:rPr>
          <w:rFonts w:ascii="Arial Narrow" w:eastAsia="Arial Narrow" w:hAnsi="Arial Narrow" w:cs="Arial Narrow"/>
          <w:b/>
        </w:rPr>
        <w:t xml:space="preserve">        Periodo:   </w:t>
      </w:r>
      <w:r>
        <w:rPr>
          <w:rFonts w:ascii="Arial Narrow" w:eastAsia="Arial Narrow" w:hAnsi="Arial Narrow" w:cs="Arial Narrow"/>
        </w:rPr>
        <w:t xml:space="preserve">IV </w:t>
      </w:r>
      <w:r>
        <w:rPr>
          <w:rFonts w:ascii="Arial Narrow" w:eastAsia="Arial Narrow" w:hAnsi="Arial Narrow" w:cs="Arial Narrow"/>
          <w:b/>
        </w:rPr>
        <w:t xml:space="preserve">                      Año: </w:t>
      </w:r>
      <w:r>
        <w:rPr>
          <w:rFonts w:ascii="Arial Narrow" w:eastAsia="Arial Narrow" w:hAnsi="Arial Narrow" w:cs="Arial Narrow"/>
        </w:rPr>
        <w:t>2024</w:t>
      </w:r>
    </w:p>
    <w:p w:rsidR="0009162A" w:rsidRDefault="0009162A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1B3EE7" w:rsidRDefault="0009162A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Recomendaciones: </w:t>
      </w:r>
    </w:p>
    <w:p w:rsidR="0009162A" w:rsidRDefault="0009162A" w:rsidP="0009162A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>
        <w:rPr>
          <w:rFonts w:ascii="Arial Narrow" w:eastAsia="Arial Narrow" w:hAnsi="Arial Narrow" w:cs="Arial Narrow"/>
          <w:i/>
        </w:rPr>
        <w:t>de presentar sustentación que dé</w:t>
      </w:r>
      <w:r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1B3EE7" w:rsidRDefault="001B3EE7" w:rsidP="0009162A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09162A" w:rsidRDefault="0009162A" w:rsidP="0009162A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</w:rPr>
      </w:pPr>
    </w:p>
    <w:p w:rsidR="001B3EE7" w:rsidRDefault="0009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</w:p>
    <w:p w:rsidR="001B3EE7" w:rsidRDefault="001B3EE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1B3EE7" w:rsidRDefault="0009162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¿De qué manera puedo comprender mi personalidad a la luz de la teoría de Freud?</w:t>
      </w:r>
    </w:p>
    <w:p w:rsidR="001B3EE7" w:rsidRDefault="001B3EE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B3EE7" w:rsidRDefault="0009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1B3EE7" w:rsidRDefault="001B3EE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1B3EE7" w:rsidRDefault="0009162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Los estudiantes estarán en la capacidad de identificar la teoría propuesta por el sicólogo Sigmund Freud, comprendiendo la sicología como una dimensión que propende el crecimiento y entendimiento individual, a partir del desarrollo de una propuesta de trabajo individual para un crecimiento y desarrollo espiritual en su dimensión ética, así como el interés por trabajar en asuntos pendientes de la vida.</w:t>
      </w:r>
    </w:p>
    <w:p w:rsidR="001B3EE7" w:rsidRDefault="001B3EE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</w:rPr>
      </w:pPr>
    </w:p>
    <w:p w:rsidR="001B3EE7" w:rsidRDefault="0009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  <w:r>
        <w:rPr>
          <w:rFonts w:ascii="Arial Narrow" w:eastAsia="Arial Narrow" w:hAnsi="Arial Narrow" w:cs="Arial Narrow"/>
          <w:color w:val="000000"/>
        </w:rPr>
        <w:br/>
      </w:r>
    </w:p>
    <w:p w:rsidR="001B3EE7" w:rsidRDefault="0009162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• La personalidad y factores que la determinan</w:t>
      </w:r>
    </w:p>
    <w:p w:rsidR="001B3EE7" w:rsidRDefault="0009162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• Consiente </w:t>
      </w:r>
    </w:p>
    <w:p w:rsidR="001B3EE7" w:rsidRDefault="0009162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• Preconsciente  </w:t>
      </w:r>
    </w:p>
    <w:p w:rsidR="001B3EE7" w:rsidRDefault="0009162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• Psicoanálisis</w:t>
      </w:r>
    </w:p>
    <w:p w:rsidR="001B3EE7" w:rsidRDefault="001B3EE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</w:p>
    <w:p w:rsidR="001B3EE7" w:rsidRDefault="0009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Referencias bibliográficas</w:t>
      </w:r>
    </w:p>
    <w:p w:rsidR="001B3EE7" w:rsidRDefault="0009162A">
      <w:pPr>
        <w:ind w:left="72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proofErr w:type="spellStart"/>
      <w:proofErr w:type="gramStart"/>
      <w:r>
        <w:rPr>
          <w:rFonts w:ascii="Arial Narrow" w:eastAsia="Arial Narrow" w:hAnsi="Arial Narrow" w:cs="Arial Narrow"/>
        </w:rPr>
        <w:t>Psicok</w:t>
      </w:r>
      <w:proofErr w:type="spellEnd"/>
      <w:r>
        <w:rPr>
          <w:rFonts w:ascii="Arial Narrow" w:eastAsia="Arial Narrow" w:hAnsi="Arial Narrow" w:cs="Arial Narrow"/>
        </w:rPr>
        <w:t xml:space="preserve">  (</w:t>
      </w:r>
      <w:proofErr w:type="gramEnd"/>
      <w:r>
        <w:rPr>
          <w:rFonts w:ascii="Arial Narrow" w:eastAsia="Arial Narrow" w:hAnsi="Arial Narrow" w:cs="Arial Narrow"/>
        </w:rPr>
        <w:t>2023)</w:t>
      </w:r>
      <w:r>
        <w:rPr>
          <w:rFonts w:ascii="Arial Narrow" w:eastAsia="Arial Narrow" w:hAnsi="Arial Narrow" w:cs="Arial Narrow"/>
          <w:b/>
        </w:rPr>
        <w:t xml:space="preserve"> . </w:t>
      </w:r>
      <w:r>
        <w:rPr>
          <w:rFonts w:ascii="Arial Narrow" w:eastAsia="Arial Narrow" w:hAnsi="Arial Narrow" w:cs="Arial Narrow"/>
        </w:rPr>
        <w:t xml:space="preserve">A que nos </w:t>
      </w:r>
      <w:proofErr w:type="gramStart"/>
      <w:r>
        <w:rPr>
          <w:rFonts w:ascii="Arial Narrow" w:eastAsia="Arial Narrow" w:hAnsi="Arial Narrow" w:cs="Arial Narrow"/>
        </w:rPr>
        <w:t>referimos  cuando</w:t>
      </w:r>
      <w:proofErr w:type="gramEnd"/>
      <w:r>
        <w:rPr>
          <w:rFonts w:ascii="Arial Narrow" w:eastAsia="Arial Narrow" w:hAnsi="Arial Narrow" w:cs="Arial Narrow"/>
        </w:rPr>
        <w:t xml:space="preserve"> hablamos de personalidad  y sus trastornos. Recuperado de: </w:t>
      </w:r>
      <w:hyperlink r:id="rId8" w:anchor=":https://www.psicologiamadrid.es/psicoanalisis-primera-topica-del-aparato-psiquico/">
        <w:r>
          <w:rPr>
            <w:rFonts w:ascii="Arial Narrow" w:eastAsia="Arial Narrow" w:hAnsi="Arial Narrow" w:cs="Arial Narrow"/>
            <w:color w:val="0000FF"/>
            <w:u w:val="single"/>
          </w:rPr>
          <w:t>https://www.psicok.es/psicok-blog/2018/4/29/a-qu-nos-referimos-cuando-hablamos-de-personalidad-y-sus-trastornos#:https://www.psicologiamadrid.es/psicoanalisis-primera-topica-del-aparato-psiquico/</w:t>
        </w:r>
      </w:hyperlink>
      <w:r>
        <w:rPr>
          <w:rFonts w:ascii="Arial Narrow" w:eastAsia="Arial Narrow" w:hAnsi="Arial Narrow" w:cs="Arial Narrow"/>
        </w:rPr>
        <w:t xml:space="preserve"> </w:t>
      </w:r>
    </w:p>
    <w:p w:rsidR="001B3EE7" w:rsidRDefault="0009162A">
      <w:pPr>
        <w:ind w:left="72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</w:rPr>
        <w:t xml:space="preserve">Enciclopedia biográfica en línea (2004). Sigmund Freud. Recuperado de :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https://www.biografiasyvidas.com/monografia/freud/psicoanalisis.htm</w:t>
        </w:r>
      </w:hyperlink>
      <w:r>
        <w:rPr>
          <w:rFonts w:ascii="Arial Narrow" w:eastAsia="Arial Narrow" w:hAnsi="Arial Narrow" w:cs="Arial Narrow"/>
        </w:rPr>
        <w:t xml:space="preserve"> </w:t>
      </w:r>
    </w:p>
    <w:p w:rsidR="001B3EE7" w:rsidRDefault="0009162A">
      <w:pPr>
        <w:ind w:left="720"/>
        <w:jc w:val="both"/>
        <w:rPr>
          <w:rFonts w:ascii="Arial Narrow" w:eastAsia="Arial Narrow" w:hAnsi="Arial Narrow" w:cs="Arial Narrow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</w:rPr>
        <w:t>-</w:t>
      </w:r>
      <w:proofErr w:type="spellStart"/>
      <w:r>
        <w:rPr>
          <w:rFonts w:ascii="Arial Narrow" w:eastAsia="Arial Narrow" w:hAnsi="Arial Narrow" w:cs="Arial Narrow"/>
        </w:rPr>
        <w:t>Cepsim</w:t>
      </w:r>
      <w:proofErr w:type="spellEnd"/>
      <w:r>
        <w:rPr>
          <w:rFonts w:ascii="Arial Narrow" w:eastAsia="Arial Narrow" w:hAnsi="Arial Narrow" w:cs="Arial Narrow"/>
          <w:b/>
        </w:rPr>
        <w:t xml:space="preserve"> </w:t>
      </w:r>
      <w:r>
        <w:rPr>
          <w:rFonts w:ascii="Arial Narrow" w:eastAsia="Arial Narrow" w:hAnsi="Arial Narrow" w:cs="Arial Narrow"/>
        </w:rPr>
        <w:t xml:space="preserve">Madrid (2023). </w:t>
      </w:r>
      <w:proofErr w:type="gramStart"/>
      <w:r>
        <w:rPr>
          <w:rFonts w:ascii="Arial Narrow" w:eastAsia="Arial Narrow" w:hAnsi="Arial Narrow" w:cs="Arial Narrow"/>
        </w:rPr>
        <w:t>Psicoanálisis primera</w:t>
      </w:r>
      <w:proofErr w:type="gramEnd"/>
      <w:r>
        <w:rPr>
          <w:rFonts w:ascii="Arial Narrow" w:eastAsia="Arial Narrow" w:hAnsi="Arial Narrow" w:cs="Arial Narrow"/>
        </w:rPr>
        <w:t xml:space="preserve"> tópica: consciente, inconsciente y preconsciente. Recuperado de: </w:t>
      </w:r>
      <w:hyperlink r:id="rId10">
        <w:r>
          <w:rPr>
            <w:rFonts w:ascii="Arial Narrow" w:eastAsia="Arial Narrow" w:hAnsi="Arial Narrow" w:cs="Arial Narrow"/>
            <w:color w:val="0000FF"/>
            <w:u w:val="single"/>
          </w:rPr>
          <w:t>https://www.psicologiamadrid.es/psicoanalisis-primera-topica-del-aparato-psiquico/</w:t>
        </w:r>
      </w:hyperlink>
      <w:r>
        <w:rPr>
          <w:rFonts w:ascii="Arial Narrow" w:eastAsia="Arial Narrow" w:hAnsi="Arial Narrow" w:cs="Arial Narrow"/>
        </w:rPr>
        <w:t xml:space="preserve">  </w:t>
      </w:r>
    </w:p>
    <w:sectPr w:rsidR="001B3EE7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D7" w:rsidRDefault="005928D7" w:rsidP="007A53A9">
      <w:pPr>
        <w:spacing w:after="0" w:line="240" w:lineRule="auto"/>
      </w:pPr>
      <w:r>
        <w:separator/>
      </w:r>
    </w:p>
  </w:endnote>
  <w:endnote w:type="continuationSeparator" w:id="0">
    <w:p w:rsidR="005928D7" w:rsidRDefault="005928D7" w:rsidP="007A5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D7" w:rsidRDefault="005928D7" w:rsidP="007A53A9">
      <w:pPr>
        <w:spacing w:after="0" w:line="240" w:lineRule="auto"/>
      </w:pPr>
      <w:r>
        <w:separator/>
      </w:r>
    </w:p>
  </w:footnote>
  <w:footnote w:type="continuationSeparator" w:id="0">
    <w:p w:rsidR="005928D7" w:rsidRDefault="005928D7" w:rsidP="007A5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3A9" w:rsidRDefault="007A53A9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-30480</wp:posOffset>
          </wp:positionV>
          <wp:extent cx="1158240" cy="475615"/>
          <wp:effectExtent l="0" t="0" r="381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2624F"/>
    <w:multiLevelType w:val="multilevel"/>
    <w:tmpl w:val="764A55A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E7"/>
    <w:rsid w:val="0009162A"/>
    <w:rsid w:val="001B3EE7"/>
    <w:rsid w:val="005928D7"/>
    <w:rsid w:val="007A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AA2F3"/>
  <w15:docId w15:val="{B0700D37-7E0D-4244-B285-A9D686E8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7A53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53A9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A53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3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icok.es/psicok-blog/2018/4/29/a-qu-nos-referimos-cuando-hablamos-de-personalidad-y-sus-trastorno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sicologiamadrid.es/psicoanalisis-primera-topica-del-aparato-psiqui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ografiasyvidas.com/monografia/freud/psicoanalisis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VdyGTYRD3ihijzkX7Y+/9ImEPA==">CgMxLjAyCGguZ2pkZ3hzOAByITE4V0RucTE1eWZmSEx0Qm0tcWdDSVVlRVVVckpVeUxXOQ==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2024-09-24T13:08:00Z</dcterms:created>
  <dcterms:modified xsi:type="dcterms:W3CDTF">2024-10-01T18:18:00Z</dcterms:modified>
</cp:coreProperties>
</file>