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359" w:rsidRPr="00422E4C" w:rsidRDefault="00751E13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PLANES COMPLEMENTARIOS DE APOYO</w:t>
      </w:r>
    </w:p>
    <w:p w:rsidR="00317359" w:rsidRDefault="00751E13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Asignatura:</w:t>
      </w:r>
      <w:r>
        <w:rPr>
          <w:rFonts w:ascii="Arial Narrow" w:eastAsia="Arial Narrow" w:hAnsi="Arial Narrow" w:cs="Arial Narrow"/>
        </w:rPr>
        <w:t xml:space="preserve"> ÉTICA</w:t>
      </w:r>
      <w:r>
        <w:rPr>
          <w:rFonts w:ascii="Arial Narrow" w:eastAsia="Arial Narrow" w:hAnsi="Arial Narrow" w:cs="Arial Narrow"/>
          <w:b/>
        </w:rPr>
        <w:t xml:space="preserve">          Grado:</w:t>
      </w:r>
      <w:r>
        <w:rPr>
          <w:rFonts w:ascii="Arial Narrow" w:eastAsia="Arial Narrow" w:hAnsi="Arial Narrow" w:cs="Arial Narrow"/>
        </w:rPr>
        <w:t xml:space="preserve"> 6</w:t>
      </w:r>
      <w:r>
        <w:rPr>
          <w:rFonts w:ascii="Arial Narrow" w:eastAsia="Arial Narrow" w:hAnsi="Arial Narrow" w:cs="Arial Narrow"/>
          <w:b/>
        </w:rPr>
        <w:t xml:space="preserve">      Periodo: IV                     Año: </w:t>
      </w:r>
      <w:r>
        <w:rPr>
          <w:rFonts w:ascii="Arial Narrow" w:eastAsia="Arial Narrow" w:hAnsi="Arial Narrow" w:cs="Arial Narrow"/>
        </w:rPr>
        <w:t>2024</w:t>
      </w:r>
    </w:p>
    <w:p w:rsidR="00317359" w:rsidRDefault="00751E13">
      <w:pPr>
        <w:spacing w:line="360" w:lineRule="auto"/>
        <w:jc w:val="both"/>
        <w:rPr>
          <w:rFonts w:ascii="Arial Narrow" w:eastAsia="Arial Narrow" w:hAnsi="Arial Narrow" w:cs="Arial Narrow"/>
          <w:i/>
        </w:rPr>
      </w:pPr>
      <w:r>
        <w:rPr>
          <w:rFonts w:ascii="Arial Narrow" w:eastAsia="Arial Narrow" w:hAnsi="Arial Narrow" w:cs="Arial Narrow"/>
          <w:b/>
        </w:rPr>
        <w:t>RECOMENDACIONES</w:t>
      </w:r>
      <w:bookmarkStart w:id="0" w:name="_GoBack"/>
      <w:bookmarkEnd w:id="0"/>
    </w:p>
    <w:p w:rsidR="00751E13" w:rsidRDefault="00751E13" w:rsidP="00751E13">
      <w:pPr>
        <w:tabs>
          <w:tab w:val="left" w:pos="8189"/>
          <w:tab w:val="right" w:pos="9960"/>
        </w:tabs>
        <w:spacing w:after="0" w:line="360" w:lineRule="auto"/>
        <w:jc w:val="both"/>
        <w:rPr>
          <w:rFonts w:ascii="Arial Narrow" w:eastAsia="Arial Narrow" w:hAnsi="Arial Narrow" w:cs="Arial Narrow"/>
          <w:i/>
        </w:rPr>
      </w:pPr>
      <w:r>
        <w:rPr>
          <w:rFonts w:ascii="Arial Narrow" w:eastAsia="Arial Narrow" w:hAnsi="Arial Narrow" w:cs="Arial Narrow"/>
          <w:i/>
        </w:rPr>
        <w:t xml:space="preserve">Cada periodo el docente formula una pregunta </w:t>
      </w:r>
      <w:proofErr w:type="spellStart"/>
      <w:r>
        <w:rPr>
          <w:rFonts w:ascii="Arial Narrow" w:eastAsia="Arial Narrow" w:hAnsi="Arial Narrow" w:cs="Arial Narrow"/>
          <w:i/>
        </w:rPr>
        <w:t>problematizadora</w:t>
      </w:r>
      <w:proofErr w:type="spellEnd"/>
      <w:r>
        <w:rPr>
          <w:rFonts w:ascii="Arial Narrow" w:eastAsia="Arial Narrow" w:hAnsi="Arial Narrow" w:cs="Arial Narrow"/>
          <w:i/>
        </w:rPr>
        <w:t xml:space="preserve"> o situación problema relacionada con las metas de aprendizaje que le ayudan al estudiante a prepararse para sustentar sus conocimientos y niveles de competencia desde cada área. </w:t>
      </w:r>
      <w:r w:rsidRPr="00BA588D">
        <w:rPr>
          <w:rFonts w:ascii="Arial Narrow" w:eastAsia="Arial Narrow" w:hAnsi="Arial Narrow" w:cs="Arial Narrow"/>
          <w:i/>
        </w:rPr>
        <w:t>Este proceso está programado para la sema</w:t>
      </w:r>
      <w:r>
        <w:rPr>
          <w:rFonts w:ascii="Arial Narrow" w:eastAsia="Arial Narrow" w:hAnsi="Arial Narrow" w:cs="Arial Narrow"/>
          <w:i/>
        </w:rPr>
        <w:t>na del 15 al 24</w:t>
      </w:r>
      <w:r w:rsidRPr="00BA588D">
        <w:rPr>
          <w:rFonts w:ascii="Arial Narrow" w:eastAsia="Arial Narrow" w:hAnsi="Arial Narrow" w:cs="Arial Narrow"/>
          <w:i/>
        </w:rPr>
        <w:t xml:space="preserve"> de octubre. El estudiante debe repasar los conceptos que se citan a continuación con ayuda de las notas de clase, el cuaderno y guías de trabajo con el fin </w:t>
      </w:r>
      <w:r>
        <w:rPr>
          <w:rFonts w:ascii="Arial Narrow" w:eastAsia="Arial Narrow" w:hAnsi="Arial Narrow" w:cs="Arial Narrow"/>
          <w:i/>
        </w:rPr>
        <w:t>de presentar sustentación que dé</w:t>
      </w:r>
      <w:r w:rsidRPr="00BA588D">
        <w:rPr>
          <w:rFonts w:ascii="Arial Narrow" w:eastAsia="Arial Narrow" w:hAnsi="Arial Narrow" w:cs="Arial Narrow"/>
          <w:i/>
        </w:rPr>
        <w:t xml:space="preserve"> cuenta de las competencias adquiridas.</w:t>
      </w:r>
    </w:p>
    <w:p w:rsidR="00317359" w:rsidRDefault="00317359" w:rsidP="00751E13">
      <w:pPr>
        <w:tabs>
          <w:tab w:val="left" w:pos="8189"/>
          <w:tab w:val="right" w:pos="9960"/>
        </w:tabs>
        <w:spacing w:after="0" w:line="276" w:lineRule="auto"/>
        <w:jc w:val="both"/>
        <w:rPr>
          <w:rFonts w:ascii="Arial Narrow" w:eastAsia="Arial Narrow" w:hAnsi="Arial Narrow" w:cs="Arial Narrow"/>
          <w:b/>
        </w:rPr>
      </w:pPr>
    </w:p>
    <w:p w:rsidR="00751E13" w:rsidRDefault="00751E13" w:rsidP="00751E13">
      <w:pPr>
        <w:tabs>
          <w:tab w:val="left" w:pos="8189"/>
          <w:tab w:val="right" w:pos="9960"/>
        </w:tabs>
        <w:spacing w:after="0" w:line="276" w:lineRule="auto"/>
        <w:jc w:val="both"/>
        <w:rPr>
          <w:rFonts w:ascii="Arial Narrow" w:eastAsia="Arial Narrow" w:hAnsi="Arial Narrow" w:cs="Arial Narrow"/>
          <w:b/>
        </w:rPr>
      </w:pPr>
    </w:p>
    <w:p w:rsidR="00317359" w:rsidRDefault="00751E1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 </w:t>
      </w:r>
      <w:proofErr w:type="spellStart"/>
      <w:r>
        <w:rPr>
          <w:rFonts w:ascii="Arial Narrow" w:eastAsia="Arial Narrow" w:hAnsi="Arial Narrow" w:cs="Arial Narrow"/>
          <w:b/>
          <w:color w:val="000000"/>
        </w:rPr>
        <w:t>Problematizadora</w:t>
      </w:r>
      <w:proofErr w:type="spellEnd"/>
    </w:p>
    <w:p w:rsidR="00317359" w:rsidRDefault="00317359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</w:rPr>
      </w:pPr>
    </w:p>
    <w:p w:rsidR="00317359" w:rsidRDefault="00751E1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sz w:val="23"/>
          <w:szCs w:val="23"/>
        </w:rPr>
      </w:pPr>
      <w:r>
        <w:rPr>
          <w:rFonts w:ascii="Arial Narrow" w:eastAsia="Arial Narrow" w:hAnsi="Arial Narrow" w:cs="Arial Narrow"/>
          <w:sz w:val="23"/>
          <w:szCs w:val="23"/>
        </w:rPr>
        <w:t>¿Hay en tu comunidad lazos de hermandad?</w:t>
      </w:r>
    </w:p>
    <w:p w:rsidR="00317359" w:rsidRDefault="00317359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  <w:sz w:val="20"/>
          <w:szCs w:val="20"/>
        </w:rPr>
      </w:pPr>
    </w:p>
    <w:p w:rsidR="00317359" w:rsidRDefault="00751E1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Metas de aprendizaje</w:t>
      </w:r>
    </w:p>
    <w:p w:rsidR="00317359" w:rsidRDefault="00317359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000000"/>
        </w:rPr>
      </w:pPr>
    </w:p>
    <w:p w:rsidR="00317359" w:rsidRDefault="00751E1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Al finalizar el período los estudiantes estarán en la capacidad de comprender la importancia de las distintas relaciones afectivas y amistosas en su vida desde una perspectiva crítica y en la vía de que estas aporten al desarrollo integral de su personalidad para que pueda expresarlo en las comunidades donde cotidianamente se desenvuelve.</w:t>
      </w:r>
    </w:p>
    <w:p w:rsidR="00317359" w:rsidRDefault="00317359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b/>
          <w:color w:val="000000"/>
        </w:rPr>
      </w:pPr>
    </w:p>
    <w:p w:rsidR="00317359" w:rsidRDefault="00751E1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Conceptos académicos desarrollados durante el periodo</w:t>
      </w:r>
      <w:r>
        <w:rPr>
          <w:rFonts w:ascii="Arial" w:eastAsia="Arial" w:hAnsi="Arial" w:cs="Arial"/>
          <w:color w:val="000000"/>
        </w:rPr>
        <w:br/>
      </w:r>
    </w:p>
    <w:p w:rsidR="00317359" w:rsidRDefault="00751E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Comunidad </w:t>
      </w:r>
    </w:p>
    <w:p w:rsidR="00317359" w:rsidRDefault="00751E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Expresiones de afecto (solidaridad – compañerismo compartir). </w:t>
      </w:r>
    </w:p>
    <w:p w:rsidR="00317359" w:rsidRDefault="00751E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color w:val="000000"/>
        </w:rPr>
        <w:t>Proyecto de vida.</w:t>
      </w:r>
    </w:p>
    <w:p w:rsidR="00317359" w:rsidRDefault="00317359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rFonts w:ascii="Arial Narrow" w:eastAsia="Arial Narrow" w:hAnsi="Arial Narrow" w:cs="Arial Narrow"/>
          <w:b/>
          <w:color w:val="000000"/>
        </w:rPr>
      </w:pPr>
    </w:p>
    <w:p w:rsidR="00317359" w:rsidRDefault="00751E1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Referencias bibliográficas </w:t>
      </w:r>
    </w:p>
    <w:p w:rsidR="00317359" w:rsidRDefault="00317359">
      <w:pPr>
        <w:spacing w:after="0"/>
        <w:ind w:left="720"/>
        <w:rPr>
          <w:rFonts w:ascii="Arial Narrow" w:eastAsia="Arial Narrow" w:hAnsi="Arial Narrow" w:cs="Arial Narrow"/>
          <w:b/>
        </w:rPr>
      </w:pPr>
    </w:p>
    <w:p w:rsidR="00317359" w:rsidRDefault="00751E1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 xml:space="preserve">¿Qué es una comunidad? </w:t>
      </w:r>
    </w:p>
    <w:p w:rsidR="00317359" w:rsidRDefault="00317359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:rsidR="00317359" w:rsidRDefault="00751E13">
      <w:pPr>
        <w:spacing w:after="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SOCIOLOGÍA </w:t>
      </w:r>
      <w:proofErr w:type="spellStart"/>
      <w:r>
        <w:rPr>
          <w:rFonts w:ascii="Arial Narrow" w:eastAsia="Arial Narrow" w:hAnsi="Arial Narrow" w:cs="Arial Narrow"/>
        </w:rPr>
        <w:t>descomplicada</w:t>
      </w:r>
      <w:proofErr w:type="spellEnd"/>
      <w:r>
        <w:rPr>
          <w:rFonts w:ascii="Arial Narrow" w:eastAsia="Arial Narrow" w:hAnsi="Arial Narrow" w:cs="Arial Narrow"/>
        </w:rPr>
        <w:t xml:space="preserve">. (2021, febrero 4). COMUNIDAD Y SOCIEDAD, ¿QUÉ SON? [Video]. YouTube. </w:t>
      </w:r>
      <w:hyperlink r:id="rId8">
        <w:r>
          <w:rPr>
            <w:rFonts w:ascii="Arial Narrow" w:eastAsia="Arial Narrow" w:hAnsi="Arial Narrow" w:cs="Arial Narrow"/>
            <w:color w:val="0000FF"/>
            <w:u w:val="single"/>
          </w:rPr>
          <w:t>https://www.youtube.com/watch?v=-f4pmm604Vc</w:t>
        </w:r>
      </w:hyperlink>
      <w:r>
        <w:rPr>
          <w:rFonts w:ascii="Arial Narrow" w:eastAsia="Arial Narrow" w:hAnsi="Arial Narrow" w:cs="Arial Narrow"/>
        </w:rPr>
        <w:t xml:space="preserve">  </w:t>
      </w:r>
    </w:p>
    <w:p w:rsidR="00317359" w:rsidRDefault="00317359">
      <w:pPr>
        <w:spacing w:after="0"/>
        <w:jc w:val="both"/>
        <w:rPr>
          <w:rFonts w:ascii="Arial Narrow" w:eastAsia="Arial Narrow" w:hAnsi="Arial Narrow" w:cs="Arial Narrow"/>
          <w:b/>
        </w:rPr>
      </w:pPr>
    </w:p>
    <w:p w:rsidR="00317359" w:rsidRDefault="00751E1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Tipos de comunidad </w:t>
      </w:r>
    </w:p>
    <w:p w:rsidR="00317359" w:rsidRDefault="00751E13">
      <w:pPr>
        <w:spacing w:after="0"/>
        <w:jc w:val="both"/>
        <w:rPr>
          <w:rFonts w:ascii="Arial Narrow" w:eastAsia="Arial Narrow" w:hAnsi="Arial Narrow" w:cs="Arial Narrow"/>
        </w:rPr>
      </w:pPr>
      <w:proofErr w:type="spellStart"/>
      <w:r>
        <w:rPr>
          <w:rFonts w:ascii="Arial Narrow" w:eastAsia="Arial Narrow" w:hAnsi="Arial Narrow" w:cs="Arial Narrow"/>
        </w:rPr>
        <w:t>SlideShare</w:t>
      </w:r>
      <w:proofErr w:type="spellEnd"/>
      <w:r>
        <w:rPr>
          <w:rFonts w:ascii="Arial Narrow" w:eastAsia="Arial Narrow" w:hAnsi="Arial Narrow" w:cs="Arial Narrow"/>
        </w:rPr>
        <w:t xml:space="preserve">. (s.f.). Comunidad [Presentación de diapositivas]. Recuperado de </w:t>
      </w:r>
      <w:hyperlink r:id="rId9">
        <w:r>
          <w:rPr>
            <w:rFonts w:ascii="Arial Narrow" w:eastAsia="Arial Narrow" w:hAnsi="Arial Narrow" w:cs="Arial Narrow"/>
            <w:color w:val="0000FF"/>
            <w:u w:val="single"/>
          </w:rPr>
          <w:t>https://es.slideshare.net/CrisVSanchezY/comunidad-85616822</w:t>
        </w:r>
      </w:hyperlink>
      <w:r>
        <w:rPr>
          <w:rFonts w:ascii="Arial Narrow" w:eastAsia="Arial Narrow" w:hAnsi="Arial Narrow" w:cs="Arial Narrow"/>
        </w:rPr>
        <w:t xml:space="preserve"> </w:t>
      </w:r>
    </w:p>
    <w:p w:rsidR="00317359" w:rsidRDefault="00317359">
      <w:pPr>
        <w:spacing w:after="0"/>
        <w:jc w:val="both"/>
        <w:rPr>
          <w:rFonts w:ascii="Arial Narrow" w:eastAsia="Arial Narrow" w:hAnsi="Arial Narrow" w:cs="Arial Narrow"/>
        </w:rPr>
      </w:pPr>
    </w:p>
    <w:p w:rsidR="00317359" w:rsidRDefault="00751E1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¿Qué entiendes por el reconocimiento del </w:t>
      </w:r>
      <w:proofErr w:type="spellStart"/>
      <w:r>
        <w:rPr>
          <w:rFonts w:ascii="Arial Narrow" w:eastAsia="Arial Narrow" w:hAnsi="Arial Narrow" w:cs="Arial Narrow"/>
          <w:b/>
          <w:color w:val="000000"/>
        </w:rPr>
        <w:t>otr</w:t>
      </w:r>
      <w:proofErr w:type="spellEnd"/>
      <w:r>
        <w:rPr>
          <w:rFonts w:ascii="Arial Narrow" w:eastAsia="Arial Narrow" w:hAnsi="Arial Narrow" w:cs="Arial Narrow"/>
          <w:b/>
          <w:color w:val="000000"/>
        </w:rPr>
        <w:t xml:space="preserve">@? </w:t>
      </w:r>
    </w:p>
    <w:p w:rsidR="00317359" w:rsidRDefault="007A7F3F">
      <w:pPr>
        <w:spacing w:after="0"/>
        <w:jc w:val="both"/>
        <w:rPr>
          <w:rFonts w:ascii="Arial Narrow" w:eastAsia="Arial Narrow" w:hAnsi="Arial Narrow" w:cs="Arial Narrow"/>
        </w:rPr>
      </w:pPr>
      <w:hyperlink r:id="rId10">
        <w:r w:rsidR="00751E13">
          <w:rPr>
            <w:rFonts w:ascii="Arial Narrow" w:eastAsia="Arial Narrow" w:hAnsi="Arial Narrow" w:cs="Arial Narrow"/>
            <w:color w:val="0000FF"/>
            <w:u w:val="single"/>
          </w:rPr>
          <w:t>https://es.linkedin.com/pulse/el-valor-de-reconocer-al-otro-ines-temple</w:t>
        </w:r>
      </w:hyperlink>
    </w:p>
    <w:p w:rsidR="00317359" w:rsidRDefault="00317359">
      <w:pPr>
        <w:spacing w:after="0"/>
        <w:jc w:val="both"/>
        <w:rPr>
          <w:rFonts w:ascii="Arial Narrow" w:eastAsia="Arial Narrow" w:hAnsi="Arial Narrow" w:cs="Arial Narrow"/>
        </w:rPr>
      </w:pPr>
      <w:bookmarkStart w:id="1" w:name="_heading=h.gjdgxs" w:colFirst="0" w:colLast="0"/>
      <w:bookmarkEnd w:id="1"/>
    </w:p>
    <w:sectPr w:rsidR="00317359">
      <w:headerReference w:type="default" r:id="rId11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F3F" w:rsidRDefault="007A7F3F" w:rsidP="00422E4C">
      <w:pPr>
        <w:spacing w:after="0" w:line="240" w:lineRule="auto"/>
      </w:pPr>
      <w:r>
        <w:separator/>
      </w:r>
    </w:p>
  </w:endnote>
  <w:endnote w:type="continuationSeparator" w:id="0">
    <w:p w:rsidR="007A7F3F" w:rsidRDefault="007A7F3F" w:rsidP="00422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F3F" w:rsidRDefault="007A7F3F" w:rsidP="00422E4C">
      <w:pPr>
        <w:spacing w:after="0" w:line="240" w:lineRule="auto"/>
      </w:pPr>
      <w:r>
        <w:separator/>
      </w:r>
    </w:p>
  </w:footnote>
  <w:footnote w:type="continuationSeparator" w:id="0">
    <w:p w:rsidR="007A7F3F" w:rsidRDefault="007A7F3F" w:rsidP="00422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E4C" w:rsidRDefault="00422E4C">
    <w:pPr>
      <w:pStyle w:val="Encabezado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-30480</wp:posOffset>
          </wp:positionV>
          <wp:extent cx="1158240" cy="475615"/>
          <wp:effectExtent l="0" t="0" r="381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74F84"/>
    <w:multiLevelType w:val="multilevel"/>
    <w:tmpl w:val="A836AD3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34D080E"/>
    <w:multiLevelType w:val="multilevel"/>
    <w:tmpl w:val="45D203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8673C1"/>
    <w:multiLevelType w:val="multilevel"/>
    <w:tmpl w:val="11F2CD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359"/>
    <w:rsid w:val="00317359"/>
    <w:rsid w:val="00422E4C"/>
    <w:rsid w:val="00751E13"/>
    <w:rsid w:val="007A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02F825D-B4CB-4350-B8D4-2E66CF942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07C"/>
    <w:rPr>
      <w:rFonts w:cs="Times New Roman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6C71"/>
    <w:rPr>
      <w:rFonts w:eastAsiaTheme="minorEastAsia"/>
      <w:kern w:val="2"/>
      <w:sz w:val="20"/>
      <w:lang w:val="en-US" w:eastAsia="ko-KR"/>
    </w:rPr>
  </w:style>
  <w:style w:type="character" w:styleId="Textodelmarcadordeposicin">
    <w:name w:val="Placeholder Text"/>
    <w:basedOn w:val="Fuentedeprrafopredeter"/>
    <w:uiPriority w:val="99"/>
    <w:semiHidden/>
    <w:rsid w:val="00E510E1"/>
    <w:rPr>
      <w:color w:val="808080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7F3F6F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422E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2E4C"/>
    <w:rPr>
      <w:rFonts w:cs="Times New Roman"/>
    </w:rPr>
  </w:style>
  <w:style w:type="paragraph" w:styleId="Piedepgina">
    <w:name w:val="footer"/>
    <w:basedOn w:val="Normal"/>
    <w:link w:val="PiedepginaCar"/>
    <w:uiPriority w:val="99"/>
    <w:unhideWhenUsed/>
    <w:rsid w:val="00422E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2E4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-f4pmm604V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s.linkedin.com/pulse/el-valor-de-reconocer-al-otro-ines-templ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s.slideshare.net/CrisVSanchezY/comunidad-8561682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CrF68hOrarrGjyBcqxP3XOos8Q==">CgMxLjAyCGguZ2pkZ3hzOAByITEwbzd4V1kyZDlrejR4NTB6MGNqMnhySkFNemt1dE4xRw==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Estudiante</cp:lastModifiedBy>
  <cp:revision>3</cp:revision>
  <dcterms:created xsi:type="dcterms:W3CDTF">2024-09-24T13:03:00Z</dcterms:created>
  <dcterms:modified xsi:type="dcterms:W3CDTF">2024-10-01T18:18:00Z</dcterms:modified>
</cp:coreProperties>
</file>